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44B8" w:rsidRPr="00436BAD" w:rsidRDefault="00BF452E" w:rsidP="00436BAD">
      <w:pPr>
        <w:spacing w:after="0" w:line="360" w:lineRule="auto"/>
        <w:jc w:val="both"/>
        <w:rPr>
          <w:rFonts w:ascii="Times New Roman" w:hAnsi="Times New Roman" w:cs="Times New Roman"/>
          <w:sz w:val="28"/>
          <w:szCs w:val="26"/>
        </w:rPr>
      </w:pPr>
      <w:r w:rsidRPr="00436BAD">
        <w:rPr>
          <w:rFonts w:ascii="Times New Roman" w:hAnsi="Times New Roman" w:cs="Times New Roman"/>
          <w:sz w:val="28"/>
          <w:szCs w:val="26"/>
        </w:rPr>
        <w:t>L’an deux mille vingt-cinq et le samedi six septembre s’est tenue la première session extraordinaire dans la salle de réunion de la mairie de Dankassari.</w:t>
      </w:r>
    </w:p>
    <w:p w:rsidR="00BF452E" w:rsidRPr="00436BAD" w:rsidRDefault="00BF452E" w:rsidP="00436BAD">
      <w:pPr>
        <w:tabs>
          <w:tab w:val="left" w:pos="3190"/>
        </w:tabs>
        <w:spacing w:after="0" w:line="360" w:lineRule="auto"/>
        <w:jc w:val="both"/>
        <w:rPr>
          <w:rFonts w:ascii="Times New Roman" w:hAnsi="Times New Roman" w:cs="Times New Roman"/>
          <w:b/>
          <w:sz w:val="28"/>
          <w:szCs w:val="26"/>
        </w:rPr>
      </w:pPr>
      <w:r w:rsidRPr="00436BAD">
        <w:rPr>
          <w:rFonts w:ascii="Times New Roman" w:hAnsi="Times New Roman" w:cs="Times New Roman"/>
          <w:b/>
          <w:sz w:val="28"/>
          <w:szCs w:val="26"/>
        </w:rPr>
        <w:t>Etaient présents :</w:t>
      </w:r>
      <w:r w:rsidR="00436BAD" w:rsidRPr="00436BAD">
        <w:rPr>
          <w:rFonts w:ascii="Times New Roman" w:hAnsi="Times New Roman" w:cs="Times New Roman"/>
          <w:b/>
          <w:sz w:val="28"/>
          <w:szCs w:val="26"/>
        </w:rPr>
        <w:tab/>
      </w:r>
    </w:p>
    <w:p w:rsidR="004672F5" w:rsidRPr="00436BAD" w:rsidRDefault="004672F5" w:rsidP="00436BAD">
      <w:pPr>
        <w:pStyle w:val="Paragraphedeliste"/>
        <w:numPr>
          <w:ilvl w:val="0"/>
          <w:numId w:val="1"/>
        </w:numPr>
        <w:spacing w:after="0" w:line="360" w:lineRule="auto"/>
        <w:jc w:val="both"/>
        <w:rPr>
          <w:rFonts w:ascii="Times New Roman" w:hAnsi="Times New Roman" w:cs="Times New Roman"/>
          <w:sz w:val="28"/>
          <w:szCs w:val="26"/>
        </w:rPr>
      </w:pPr>
      <w:r w:rsidRPr="00436BAD">
        <w:rPr>
          <w:rFonts w:ascii="Times New Roman" w:hAnsi="Times New Roman" w:cs="Times New Roman"/>
          <w:sz w:val="28"/>
          <w:szCs w:val="26"/>
        </w:rPr>
        <w:t>L’Administrateur Délégué président de la Commission,</w:t>
      </w:r>
    </w:p>
    <w:p w:rsidR="00BF452E" w:rsidRPr="00436BAD" w:rsidRDefault="00BF452E" w:rsidP="00436BAD">
      <w:pPr>
        <w:pStyle w:val="Paragraphedeliste"/>
        <w:numPr>
          <w:ilvl w:val="0"/>
          <w:numId w:val="1"/>
        </w:numPr>
        <w:spacing w:after="0" w:line="360" w:lineRule="auto"/>
        <w:jc w:val="both"/>
        <w:rPr>
          <w:rFonts w:ascii="Times New Roman" w:hAnsi="Times New Roman" w:cs="Times New Roman"/>
          <w:sz w:val="28"/>
          <w:szCs w:val="26"/>
        </w:rPr>
      </w:pPr>
      <w:r w:rsidRPr="00436BAD">
        <w:rPr>
          <w:rFonts w:ascii="Times New Roman" w:hAnsi="Times New Roman" w:cs="Times New Roman"/>
          <w:sz w:val="28"/>
          <w:szCs w:val="26"/>
        </w:rPr>
        <w:t>Le secrétaire Général de la préfecture</w:t>
      </w:r>
      <w:r w:rsidR="001A1EF0">
        <w:rPr>
          <w:rFonts w:ascii="Times New Roman" w:hAnsi="Times New Roman" w:cs="Times New Roman"/>
          <w:sz w:val="28"/>
          <w:szCs w:val="26"/>
        </w:rPr>
        <w:t>,</w:t>
      </w:r>
    </w:p>
    <w:p w:rsidR="00BF452E" w:rsidRPr="00436BAD" w:rsidRDefault="00BF452E" w:rsidP="00436BAD">
      <w:pPr>
        <w:pStyle w:val="Paragraphedeliste"/>
        <w:numPr>
          <w:ilvl w:val="0"/>
          <w:numId w:val="1"/>
        </w:numPr>
        <w:spacing w:after="0" w:line="360" w:lineRule="auto"/>
        <w:jc w:val="both"/>
        <w:rPr>
          <w:rFonts w:ascii="Times New Roman" w:hAnsi="Times New Roman" w:cs="Times New Roman"/>
          <w:sz w:val="28"/>
          <w:szCs w:val="26"/>
        </w:rPr>
      </w:pPr>
      <w:r w:rsidRPr="00436BAD">
        <w:rPr>
          <w:rFonts w:ascii="Times New Roman" w:hAnsi="Times New Roman" w:cs="Times New Roman"/>
          <w:sz w:val="28"/>
          <w:szCs w:val="26"/>
        </w:rPr>
        <w:t>Les membres de la commission consultative communale,</w:t>
      </w:r>
    </w:p>
    <w:p w:rsidR="00BF452E" w:rsidRDefault="00AF362C" w:rsidP="00436BAD">
      <w:pPr>
        <w:spacing w:after="0" w:line="360" w:lineRule="auto"/>
        <w:jc w:val="both"/>
        <w:rPr>
          <w:rFonts w:ascii="Times New Roman" w:hAnsi="Times New Roman" w:cs="Times New Roman"/>
          <w:sz w:val="26"/>
          <w:szCs w:val="26"/>
        </w:rPr>
      </w:pPr>
      <w:r w:rsidRPr="00436BAD">
        <w:rPr>
          <w:rFonts w:ascii="Times New Roman" w:hAnsi="Times New Roman" w:cs="Times New Roman"/>
          <w:sz w:val="28"/>
          <w:szCs w:val="26"/>
        </w:rPr>
        <w:t xml:space="preserve">L’ordre du jour comporte les points suivants </w:t>
      </w:r>
      <w:r w:rsidRPr="00AF362C">
        <w:rPr>
          <w:rFonts w:ascii="Times New Roman" w:hAnsi="Times New Roman" w:cs="Times New Roman"/>
          <w:sz w:val="26"/>
          <w:szCs w:val="26"/>
        </w:rPr>
        <w:t>:</w:t>
      </w:r>
    </w:p>
    <w:p w:rsidR="00AF362C" w:rsidRPr="00436BAD" w:rsidRDefault="00AF362C" w:rsidP="00436BAD">
      <w:pPr>
        <w:pStyle w:val="Paragraphedeliste"/>
        <w:numPr>
          <w:ilvl w:val="0"/>
          <w:numId w:val="2"/>
        </w:numPr>
        <w:spacing w:after="0" w:line="360" w:lineRule="auto"/>
        <w:jc w:val="both"/>
        <w:rPr>
          <w:rFonts w:ascii="Times New Roman" w:hAnsi="Times New Roman" w:cs="Times New Roman"/>
          <w:b/>
          <w:sz w:val="28"/>
          <w:szCs w:val="26"/>
        </w:rPr>
      </w:pPr>
      <w:r w:rsidRPr="00436BAD">
        <w:rPr>
          <w:rFonts w:ascii="Times New Roman" w:hAnsi="Times New Roman" w:cs="Times New Roman"/>
          <w:b/>
          <w:sz w:val="28"/>
          <w:szCs w:val="26"/>
        </w:rPr>
        <w:t>Adoption du procès-verbal de la 2</w:t>
      </w:r>
      <w:r w:rsidRPr="00436BAD">
        <w:rPr>
          <w:rFonts w:ascii="Times New Roman" w:hAnsi="Times New Roman" w:cs="Times New Roman"/>
          <w:b/>
          <w:sz w:val="28"/>
          <w:szCs w:val="26"/>
          <w:vertAlign w:val="superscript"/>
        </w:rPr>
        <w:t>ème</w:t>
      </w:r>
      <w:r w:rsidRPr="00436BAD">
        <w:rPr>
          <w:rFonts w:ascii="Times New Roman" w:hAnsi="Times New Roman" w:cs="Times New Roman"/>
          <w:b/>
          <w:sz w:val="28"/>
          <w:szCs w:val="26"/>
        </w:rPr>
        <w:t xml:space="preserve"> session ordinaire exercice 2025</w:t>
      </w:r>
    </w:p>
    <w:p w:rsidR="004D3404" w:rsidRPr="00436BAD" w:rsidRDefault="00AF362C" w:rsidP="00436BAD">
      <w:pPr>
        <w:pStyle w:val="Paragraphedeliste"/>
        <w:numPr>
          <w:ilvl w:val="0"/>
          <w:numId w:val="2"/>
        </w:numPr>
        <w:spacing w:after="0" w:line="360" w:lineRule="auto"/>
        <w:jc w:val="both"/>
        <w:rPr>
          <w:rFonts w:ascii="Times New Roman" w:hAnsi="Times New Roman" w:cs="Times New Roman"/>
          <w:b/>
          <w:sz w:val="28"/>
          <w:szCs w:val="26"/>
        </w:rPr>
      </w:pPr>
      <w:r w:rsidRPr="00436BAD">
        <w:rPr>
          <w:rFonts w:ascii="Times New Roman" w:hAnsi="Times New Roman" w:cs="Times New Roman"/>
          <w:b/>
          <w:sz w:val="28"/>
          <w:szCs w:val="26"/>
        </w:rPr>
        <w:t>Examen et approbation du projet du 2</w:t>
      </w:r>
      <w:r w:rsidRPr="00436BAD">
        <w:rPr>
          <w:rFonts w:ascii="Times New Roman" w:hAnsi="Times New Roman" w:cs="Times New Roman"/>
          <w:b/>
          <w:sz w:val="28"/>
          <w:szCs w:val="26"/>
          <w:vertAlign w:val="superscript"/>
        </w:rPr>
        <w:t>ème</w:t>
      </w:r>
      <w:r w:rsidRPr="00436BAD">
        <w:rPr>
          <w:rFonts w:ascii="Times New Roman" w:hAnsi="Times New Roman" w:cs="Times New Roman"/>
          <w:b/>
          <w:sz w:val="28"/>
          <w:szCs w:val="26"/>
        </w:rPr>
        <w:t xml:space="preserve"> remaniement budgétaire</w:t>
      </w:r>
    </w:p>
    <w:p w:rsidR="00AF362C" w:rsidRPr="00436BAD" w:rsidRDefault="004D3404" w:rsidP="00436BAD">
      <w:pPr>
        <w:spacing w:after="0" w:line="360" w:lineRule="auto"/>
        <w:ind w:left="360"/>
        <w:jc w:val="both"/>
        <w:rPr>
          <w:rFonts w:ascii="Times New Roman" w:hAnsi="Times New Roman" w:cs="Times New Roman"/>
          <w:b/>
          <w:sz w:val="28"/>
          <w:szCs w:val="26"/>
        </w:rPr>
      </w:pPr>
      <w:r w:rsidRPr="00436BAD">
        <w:rPr>
          <w:rFonts w:ascii="Times New Roman" w:hAnsi="Times New Roman" w:cs="Times New Roman"/>
          <w:b/>
          <w:sz w:val="28"/>
          <w:szCs w:val="26"/>
        </w:rPr>
        <w:t xml:space="preserve">     </w:t>
      </w:r>
      <w:r w:rsidR="00AF362C" w:rsidRPr="00436BAD">
        <w:rPr>
          <w:rFonts w:ascii="Times New Roman" w:hAnsi="Times New Roman" w:cs="Times New Roman"/>
          <w:b/>
          <w:sz w:val="28"/>
          <w:szCs w:val="26"/>
        </w:rPr>
        <w:t xml:space="preserve"> exercice 2025</w:t>
      </w:r>
    </w:p>
    <w:p w:rsidR="009573C3" w:rsidRPr="00436BAD" w:rsidRDefault="004D3404" w:rsidP="00436BAD">
      <w:pPr>
        <w:pStyle w:val="Paragraphedeliste"/>
        <w:numPr>
          <w:ilvl w:val="0"/>
          <w:numId w:val="2"/>
        </w:numPr>
        <w:spacing w:after="0" w:line="360" w:lineRule="auto"/>
        <w:jc w:val="both"/>
        <w:rPr>
          <w:rFonts w:ascii="Times New Roman" w:hAnsi="Times New Roman" w:cs="Times New Roman"/>
          <w:b/>
          <w:sz w:val="28"/>
          <w:szCs w:val="26"/>
        </w:rPr>
      </w:pPr>
      <w:r w:rsidRPr="00436BAD">
        <w:rPr>
          <w:rFonts w:ascii="Times New Roman" w:hAnsi="Times New Roman" w:cs="Times New Roman"/>
          <w:b/>
          <w:sz w:val="28"/>
          <w:szCs w:val="26"/>
        </w:rPr>
        <w:t>Divers</w:t>
      </w:r>
    </w:p>
    <w:p w:rsidR="00F83225" w:rsidRPr="00436BAD" w:rsidRDefault="009573C3" w:rsidP="00436BAD">
      <w:pPr>
        <w:spacing w:line="360" w:lineRule="auto"/>
        <w:jc w:val="both"/>
        <w:rPr>
          <w:rFonts w:ascii="Times New Roman" w:hAnsi="Times New Roman" w:cs="Times New Roman"/>
          <w:sz w:val="28"/>
          <w:szCs w:val="26"/>
        </w:rPr>
      </w:pPr>
      <w:r w:rsidRPr="00436BAD">
        <w:rPr>
          <w:rFonts w:ascii="Times New Roman" w:hAnsi="Times New Roman" w:cs="Times New Roman"/>
          <w:sz w:val="28"/>
          <w:szCs w:val="26"/>
        </w:rPr>
        <w:t xml:space="preserve"> A l’entame,</w:t>
      </w:r>
      <w:r w:rsidR="00436BAD">
        <w:rPr>
          <w:rFonts w:ascii="Times New Roman" w:hAnsi="Times New Roman" w:cs="Times New Roman"/>
          <w:sz w:val="28"/>
          <w:szCs w:val="26"/>
        </w:rPr>
        <w:t xml:space="preserve"> une Fatiha a été prononcé par M</w:t>
      </w:r>
      <w:r w:rsidRPr="00436BAD">
        <w:rPr>
          <w:rFonts w:ascii="Times New Roman" w:hAnsi="Times New Roman" w:cs="Times New Roman"/>
          <w:sz w:val="28"/>
          <w:szCs w:val="26"/>
        </w:rPr>
        <w:t>alam Mahamadou Bas</w:t>
      </w:r>
      <w:r w:rsidR="001A1EF0">
        <w:rPr>
          <w:rFonts w:ascii="Times New Roman" w:hAnsi="Times New Roman" w:cs="Times New Roman"/>
          <w:sz w:val="28"/>
          <w:szCs w:val="26"/>
        </w:rPr>
        <w:t xml:space="preserve">sakoye  membre de la commission tout en implorant Dieu, le puissant, le miséricordieux pour que les travaux se déroule normalement et gratifie d’un hivernage fécond dans la paix et la quiétude sociale. </w:t>
      </w:r>
    </w:p>
    <w:p w:rsidR="00520282" w:rsidRPr="00436BAD" w:rsidRDefault="00F83225" w:rsidP="009F4193">
      <w:pPr>
        <w:spacing w:after="0" w:line="360" w:lineRule="auto"/>
        <w:rPr>
          <w:rFonts w:ascii="Times New Roman" w:hAnsi="Times New Roman" w:cs="Times New Roman"/>
          <w:sz w:val="28"/>
          <w:szCs w:val="26"/>
        </w:rPr>
      </w:pPr>
      <w:r w:rsidRPr="00436BAD">
        <w:rPr>
          <w:rFonts w:ascii="Times New Roman" w:hAnsi="Times New Roman" w:cs="Times New Roman"/>
          <w:sz w:val="28"/>
          <w:szCs w:val="26"/>
        </w:rPr>
        <w:t>Après la Fat</w:t>
      </w:r>
      <w:r w:rsidR="009F4193">
        <w:rPr>
          <w:rFonts w:ascii="Times New Roman" w:hAnsi="Times New Roman" w:cs="Times New Roman"/>
          <w:sz w:val="28"/>
          <w:szCs w:val="26"/>
        </w:rPr>
        <w:t>iha, l’Administrateur Délégué, P</w:t>
      </w:r>
      <w:r w:rsidRPr="00436BAD">
        <w:rPr>
          <w:rFonts w:ascii="Times New Roman" w:hAnsi="Times New Roman" w:cs="Times New Roman"/>
          <w:sz w:val="28"/>
          <w:szCs w:val="26"/>
        </w:rPr>
        <w:t xml:space="preserve">résident de la commission a prononcé </w:t>
      </w:r>
      <w:r w:rsidR="009F4193">
        <w:rPr>
          <w:rFonts w:ascii="Times New Roman" w:hAnsi="Times New Roman" w:cs="Times New Roman"/>
          <w:sz w:val="28"/>
          <w:szCs w:val="26"/>
        </w:rPr>
        <w:t>le</w:t>
      </w:r>
      <w:r w:rsidRPr="00436BAD">
        <w:rPr>
          <w:rFonts w:ascii="Times New Roman" w:hAnsi="Times New Roman" w:cs="Times New Roman"/>
          <w:sz w:val="28"/>
          <w:szCs w:val="26"/>
        </w:rPr>
        <w:t xml:space="preserve"> </w:t>
      </w:r>
      <w:r w:rsidR="009F4193">
        <w:rPr>
          <w:rFonts w:ascii="Times New Roman" w:hAnsi="Times New Roman" w:cs="Times New Roman"/>
          <w:sz w:val="28"/>
          <w:szCs w:val="26"/>
        </w:rPr>
        <w:t>discours d’ouverture</w:t>
      </w:r>
      <w:r w:rsidRPr="00436BAD">
        <w:rPr>
          <w:rFonts w:ascii="Times New Roman" w:hAnsi="Times New Roman" w:cs="Times New Roman"/>
          <w:sz w:val="28"/>
          <w:szCs w:val="26"/>
        </w:rPr>
        <w:t xml:space="preserve"> tout en </w:t>
      </w:r>
      <w:r w:rsidR="009573C3" w:rsidRPr="00436BAD">
        <w:rPr>
          <w:rFonts w:ascii="Times New Roman" w:hAnsi="Times New Roman" w:cs="Times New Roman"/>
          <w:sz w:val="28"/>
          <w:szCs w:val="26"/>
        </w:rPr>
        <w:t xml:space="preserve"> </w:t>
      </w:r>
      <w:r w:rsidRPr="00436BAD">
        <w:rPr>
          <w:rFonts w:ascii="Times New Roman" w:hAnsi="Times New Roman" w:cs="Times New Roman"/>
          <w:sz w:val="28"/>
          <w:szCs w:val="26"/>
        </w:rPr>
        <w:t>so</w:t>
      </w:r>
      <w:r w:rsidR="00C00637" w:rsidRPr="00436BAD">
        <w:rPr>
          <w:rFonts w:ascii="Times New Roman" w:hAnsi="Times New Roman" w:cs="Times New Roman"/>
          <w:sz w:val="28"/>
          <w:szCs w:val="26"/>
        </w:rPr>
        <w:t xml:space="preserve">uhaitant  la bienvenue aux participants et les a </w:t>
      </w:r>
      <w:r w:rsidR="009F4193" w:rsidRPr="00436BAD">
        <w:rPr>
          <w:rFonts w:ascii="Times New Roman" w:hAnsi="Times New Roman" w:cs="Times New Roman"/>
          <w:sz w:val="28"/>
          <w:szCs w:val="26"/>
        </w:rPr>
        <w:t>exhortés</w:t>
      </w:r>
      <w:r w:rsidR="00C00637" w:rsidRPr="00436BAD">
        <w:rPr>
          <w:rFonts w:ascii="Times New Roman" w:hAnsi="Times New Roman" w:cs="Times New Roman"/>
          <w:sz w:val="28"/>
          <w:szCs w:val="26"/>
        </w:rPr>
        <w:t xml:space="preserve"> à suivre </w:t>
      </w:r>
      <w:r w:rsidR="006C68B0" w:rsidRPr="00436BAD">
        <w:rPr>
          <w:rFonts w:ascii="Times New Roman" w:hAnsi="Times New Roman" w:cs="Times New Roman"/>
          <w:sz w:val="28"/>
          <w:szCs w:val="26"/>
        </w:rPr>
        <w:t>attentivement les c</w:t>
      </w:r>
      <w:r w:rsidR="009F4193">
        <w:rPr>
          <w:rFonts w:ascii="Times New Roman" w:hAnsi="Times New Roman" w:cs="Times New Roman"/>
          <w:sz w:val="28"/>
          <w:szCs w:val="26"/>
        </w:rPr>
        <w:t>ontenus des exposés qui seront présentés</w:t>
      </w:r>
      <w:r w:rsidR="006C68B0" w:rsidRPr="00436BAD">
        <w:rPr>
          <w:rFonts w:ascii="Times New Roman" w:hAnsi="Times New Roman" w:cs="Times New Roman"/>
          <w:sz w:val="28"/>
          <w:szCs w:val="26"/>
        </w:rPr>
        <w:t xml:space="preserve"> et faire des propositions concrètes</w:t>
      </w:r>
      <w:r w:rsidR="00B3634C">
        <w:rPr>
          <w:rFonts w:ascii="Times New Roman" w:hAnsi="Times New Roman" w:cs="Times New Roman"/>
          <w:sz w:val="28"/>
          <w:szCs w:val="26"/>
        </w:rPr>
        <w:t xml:space="preserve"> dans l’intérêt bien compris de notre chère population</w:t>
      </w:r>
      <w:r w:rsidR="006C68B0" w:rsidRPr="00436BAD">
        <w:rPr>
          <w:rFonts w:ascii="Times New Roman" w:hAnsi="Times New Roman" w:cs="Times New Roman"/>
          <w:sz w:val="28"/>
          <w:szCs w:val="26"/>
        </w:rPr>
        <w:t xml:space="preserve">. </w:t>
      </w:r>
    </w:p>
    <w:p w:rsidR="00520282" w:rsidRPr="00436BAD" w:rsidRDefault="00520282" w:rsidP="00436BAD">
      <w:pPr>
        <w:spacing w:after="0" w:line="360" w:lineRule="auto"/>
        <w:jc w:val="both"/>
        <w:rPr>
          <w:rFonts w:ascii="Times New Roman" w:hAnsi="Times New Roman" w:cs="Times New Roman"/>
          <w:sz w:val="28"/>
          <w:szCs w:val="26"/>
        </w:rPr>
      </w:pPr>
      <w:r w:rsidRPr="00436BAD">
        <w:rPr>
          <w:rFonts w:ascii="Times New Roman" w:hAnsi="Times New Roman" w:cs="Times New Roman"/>
          <w:sz w:val="28"/>
          <w:szCs w:val="26"/>
        </w:rPr>
        <w:t>Le Secrétaire Général de la Préfecture de Dogondoutchi, prenant la parole à saluer</w:t>
      </w:r>
      <w:r w:rsidR="00B3634C">
        <w:rPr>
          <w:rFonts w:ascii="Times New Roman" w:hAnsi="Times New Roman" w:cs="Times New Roman"/>
          <w:sz w:val="28"/>
          <w:szCs w:val="26"/>
        </w:rPr>
        <w:t xml:space="preserve"> la promptitude par laquelle l’administration communale à </w:t>
      </w:r>
      <w:r w:rsidRPr="00436BAD">
        <w:rPr>
          <w:rFonts w:ascii="Times New Roman" w:hAnsi="Times New Roman" w:cs="Times New Roman"/>
          <w:sz w:val="28"/>
          <w:szCs w:val="26"/>
        </w:rPr>
        <w:t xml:space="preserve">organiser cette assise pour une question </w:t>
      </w:r>
      <w:r w:rsidR="00B3634C">
        <w:rPr>
          <w:rFonts w:ascii="Times New Roman" w:hAnsi="Times New Roman" w:cs="Times New Roman"/>
          <w:sz w:val="28"/>
          <w:szCs w:val="26"/>
        </w:rPr>
        <w:t xml:space="preserve">d’intérêt, </w:t>
      </w:r>
      <w:r w:rsidRPr="00436BAD">
        <w:rPr>
          <w:rFonts w:ascii="Times New Roman" w:hAnsi="Times New Roman" w:cs="Times New Roman"/>
          <w:sz w:val="28"/>
          <w:szCs w:val="26"/>
        </w:rPr>
        <w:t xml:space="preserve">de transparence et d’équité dans la  gestion de la </w:t>
      </w:r>
      <w:r w:rsidR="00B3634C" w:rsidRPr="00436BAD">
        <w:rPr>
          <w:rFonts w:ascii="Times New Roman" w:hAnsi="Times New Roman" w:cs="Times New Roman"/>
          <w:sz w:val="28"/>
          <w:szCs w:val="26"/>
        </w:rPr>
        <w:t>commune.</w:t>
      </w:r>
      <w:r w:rsidR="00B3634C">
        <w:rPr>
          <w:rFonts w:ascii="Times New Roman" w:hAnsi="Times New Roman" w:cs="Times New Roman"/>
          <w:sz w:val="28"/>
          <w:szCs w:val="26"/>
        </w:rPr>
        <w:t xml:space="preserve"> </w:t>
      </w:r>
      <w:r w:rsidR="00B3634C" w:rsidRPr="00436BAD">
        <w:rPr>
          <w:rFonts w:ascii="Times New Roman" w:hAnsi="Times New Roman" w:cs="Times New Roman"/>
          <w:sz w:val="28"/>
          <w:szCs w:val="26"/>
        </w:rPr>
        <w:t>Enfin</w:t>
      </w:r>
      <w:r w:rsidR="00B3634C">
        <w:rPr>
          <w:rFonts w:ascii="Times New Roman" w:hAnsi="Times New Roman" w:cs="Times New Roman"/>
          <w:sz w:val="28"/>
          <w:szCs w:val="26"/>
        </w:rPr>
        <w:t>, i</w:t>
      </w:r>
      <w:r w:rsidR="004672F5" w:rsidRPr="00436BAD">
        <w:rPr>
          <w:rFonts w:ascii="Times New Roman" w:hAnsi="Times New Roman" w:cs="Times New Roman"/>
          <w:sz w:val="28"/>
          <w:szCs w:val="26"/>
        </w:rPr>
        <w:t xml:space="preserve">l a souhaité </w:t>
      </w:r>
      <w:r w:rsidR="00B3634C">
        <w:rPr>
          <w:rFonts w:ascii="Times New Roman" w:hAnsi="Times New Roman" w:cs="Times New Roman"/>
          <w:sz w:val="28"/>
          <w:szCs w:val="26"/>
        </w:rPr>
        <w:t xml:space="preserve">un </w:t>
      </w:r>
      <w:r w:rsidR="004672F5" w:rsidRPr="00436BAD">
        <w:rPr>
          <w:rFonts w:ascii="Times New Roman" w:hAnsi="Times New Roman" w:cs="Times New Roman"/>
          <w:sz w:val="28"/>
          <w:szCs w:val="26"/>
        </w:rPr>
        <w:t xml:space="preserve"> succès aux travaux. </w:t>
      </w:r>
    </w:p>
    <w:p w:rsidR="00520282" w:rsidRPr="004672F5" w:rsidRDefault="00520282" w:rsidP="00436BAD">
      <w:pPr>
        <w:spacing w:after="0" w:line="360" w:lineRule="auto"/>
        <w:jc w:val="both"/>
        <w:rPr>
          <w:rFonts w:ascii="Times New Roman" w:hAnsi="Times New Roman" w:cs="Times New Roman"/>
          <w:sz w:val="14"/>
          <w:szCs w:val="26"/>
        </w:rPr>
      </w:pPr>
    </w:p>
    <w:p w:rsidR="006C68B0" w:rsidRDefault="006C68B0" w:rsidP="00B3634C">
      <w:pPr>
        <w:spacing w:after="0" w:line="360" w:lineRule="auto"/>
        <w:rPr>
          <w:rFonts w:ascii="Times New Roman" w:hAnsi="Times New Roman" w:cs="Times New Roman"/>
          <w:sz w:val="28"/>
          <w:szCs w:val="26"/>
        </w:rPr>
      </w:pPr>
      <w:r w:rsidRPr="00B3634C">
        <w:rPr>
          <w:rFonts w:ascii="Times New Roman" w:hAnsi="Times New Roman" w:cs="Times New Roman"/>
          <w:sz w:val="28"/>
          <w:szCs w:val="26"/>
        </w:rPr>
        <w:t xml:space="preserve">  Il faut noter la présence effective de  l’ensemble des membres de la commission consultative communale</w:t>
      </w:r>
      <w:r w:rsidR="00B3634C">
        <w:rPr>
          <w:rFonts w:ascii="Times New Roman" w:hAnsi="Times New Roman" w:cs="Times New Roman"/>
          <w:sz w:val="28"/>
          <w:szCs w:val="26"/>
        </w:rPr>
        <w:t>.</w:t>
      </w:r>
    </w:p>
    <w:p w:rsidR="00B3634C" w:rsidRPr="00B3634C" w:rsidRDefault="00B3634C" w:rsidP="00B3634C">
      <w:pPr>
        <w:spacing w:after="0" w:line="360" w:lineRule="auto"/>
        <w:rPr>
          <w:rFonts w:ascii="Times New Roman" w:hAnsi="Times New Roman" w:cs="Times New Roman"/>
          <w:sz w:val="28"/>
          <w:szCs w:val="26"/>
        </w:rPr>
      </w:pPr>
    </w:p>
    <w:p w:rsidR="006C68B0" w:rsidRPr="00436BAD" w:rsidRDefault="006C68B0" w:rsidP="00436BAD">
      <w:pPr>
        <w:spacing w:line="360" w:lineRule="auto"/>
        <w:ind w:firstLine="708"/>
        <w:jc w:val="both"/>
        <w:rPr>
          <w:rFonts w:ascii="Times New Roman" w:hAnsi="Times New Roman" w:cs="Times New Roman"/>
          <w:sz w:val="2"/>
          <w:szCs w:val="26"/>
        </w:rPr>
      </w:pPr>
    </w:p>
    <w:p w:rsidR="00B3634C" w:rsidRDefault="00B3634C" w:rsidP="00436BAD">
      <w:pPr>
        <w:spacing w:line="360" w:lineRule="auto"/>
        <w:ind w:firstLine="708"/>
        <w:jc w:val="both"/>
        <w:rPr>
          <w:rFonts w:ascii="Times New Roman" w:hAnsi="Times New Roman" w:cs="Times New Roman"/>
          <w:b/>
          <w:sz w:val="32"/>
          <w:szCs w:val="26"/>
        </w:rPr>
      </w:pPr>
      <w:r>
        <w:rPr>
          <w:rFonts w:ascii="Times New Roman" w:hAnsi="Times New Roman" w:cs="Times New Roman"/>
          <w:b/>
          <w:noProof/>
          <w:sz w:val="32"/>
          <w:szCs w:val="26"/>
          <w:lang w:eastAsia="fr-FR"/>
        </w:rPr>
        <w:lastRenderedPageBreak/>
        <mc:AlternateContent>
          <mc:Choice Requires="wps">
            <w:drawing>
              <wp:anchor distT="0" distB="0" distL="114300" distR="114300" simplePos="0" relativeHeight="251662336" behindDoc="0" locked="0" layoutInCell="1" allowOverlap="1">
                <wp:simplePos x="0" y="0"/>
                <wp:positionH relativeFrom="column">
                  <wp:posOffset>395605</wp:posOffset>
                </wp:positionH>
                <wp:positionV relativeFrom="paragraph">
                  <wp:posOffset>-315595</wp:posOffset>
                </wp:positionV>
                <wp:extent cx="3981450" cy="444500"/>
                <wp:effectExtent l="57150" t="38100" r="76200" b="88900"/>
                <wp:wrapNone/>
                <wp:docPr id="1" name="Rectangle 1"/>
                <wp:cNvGraphicFramePr/>
                <a:graphic xmlns:a="http://schemas.openxmlformats.org/drawingml/2006/main">
                  <a:graphicData uri="http://schemas.microsoft.com/office/word/2010/wordprocessingShape">
                    <wps:wsp>
                      <wps:cNvSpPr/>
                      <wps:spPr>
                        <a:xfrm>
                          <a:off x="0" y="0"/>
                          <a:ext cx="3981450" cy="444500"/>
                        </a:xfrm>
                        <a:prstGeom prst="rect">
                          <a:avLst/>
                        </a:prstGeom>
                      </wps:spPr>
                      <wps:style>
                        <a:lnRef idx="1">
                          <a:schemeClr val="dk1"/>
                        </a:lnRef>
                        <a:fillRef idx="2">
                          <a:schemeClr val="dk1"/>
                        </a:fillRef>
                        <a:effectRef idx="1">
                          <a:schemeClr val="dk1"/>
                        </a:effectRef>
                        <a:fontRef idx="minor">
                          <a:schemeClr val="dk1"/>
                        </a:fontRef>
                      </wps:style>
                      <wps:txbx>
                        <w:txbxContent>
                          <w:p w:rsidR="00B3634C" w:rsidRPr="00B3634C" w:rsidRDefault="00B3634C" w:rsidP="00B3634C">
                            <w:pPr>
                              <w:spacing w:line="360" w:lineRule="auto"/>
                              <w:ind w:firstLine="708"/>
                              <w:jc w:val="both"/>
                              <w:rPr>
                                <w:rFonts w:ascii="Arial Black" w:hAnsi="Arial Black" w:cs="Times New Roman"/>
                                <w:b/>
                                <w:sz w:val="36"/>
                                <w:szCs w:val="26"/>
                              </w:rPr>
                            </w:pPr>
                            <w:r w:rsidRPr="00B3634C">
                              <w:rPr>
                                <w:rFonts w:ascii="Arial Black" w:hAnsi="Arial Black" w:cs="Times New Roman"/>
                                <w:b/>
                                <w:sz w:val="36"/>
                                <w:szCs w:val="26"/>
                              </w:rPr>
                              <w:t>Déroulement des travaux</w:t>
                            </w:r>
                          </w:p>
                          <w:p w:rsidR="00B3634C" w:rsidRDefault="00B3634C" w:rsidP="00B3634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o:spid="_x0000_s1026" style="position:absolute;left:0;text-align:left;margin-left:31.15pt;margin-top:-24.85pt;width:313.5pt;height: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" fillcolor="gray [1616]" strokecolor="black [3040]">
                <v:fill color2="#d9d9d9 [496]" rotate="t" angle="180" colors="0 #bcbcbc;22938f #d0d0d0;1 #ededed" focus="100%" type="gradient"/>
                <v:shadow on="t" color="black" opacity="24903f" origin=",.5" offset="0,.55556mm"/>
                <v:textbox>
                  <w:txbxContent>
                    <w:p w:rsidR="00B3634C" w:rsidRPr="00B3634C" w:rsidRDefault="00B3634C" w:rsidP="00B3634C">
                      <w:pPr>
                        <w:spacing w:line="360" w:lineRule="auto"/>
                        <w:ind w:firstLine="708"/>
                        <w:jc w:val="both"/>
                        <w:rPr>
                          <w:rFonts w:ascii="Arial Black" w:hAnsi="Arial Black" w:cs="Times New Roman"/>
                          <w:b/>
                          <w:sz w:val="36"/>
                          <w:szCs w:val="26"/>
                        </w:rPr>
                      </w:pPr>
                      <w:r w:rsidRPr="00B3634C">
                        <w:rPr>
                          <w:rFonts w:ascii="Arial Black" w:hAnsi="Arial Black" w:cs="Times New Roman"/>
                          <w:b/>
                          <w:sz w:val="36"/>
                          <w:szCs w:val="26"/>
                        </w:rPr>
                        <w:t>Déroulement des travaux</w:t>
                      </w:r>
                    </w:p>
                    <w:p w:rsidR="00B3634C" w:rsidRDefault="00B3634C" w:rsidP="00B3634C">
                      <w:pPr>
                        <w:jc w:val="center"/>
                      </w:pPr>
                    </w:p>
                  </w:txbxContent>
                </v:textbox>
              </v:rect>
            </w:pict>
          </mc:Fallback>
        </mc:AlternateContent>
      </w:r>
    </w:p>
    <w:p w:rsidR="00B3634C" w:rsidRPr="00B3634C" w:rsidRDefault="00B3634C" w:rsidP="00436BAD">
      <w:pPr>
        <w:spacing w:line="360" w:lineRule="auto"/>
        <w:ind w:firstLine="708"/>
        <w:jc w:val="both"/>
        <w:rPr>
          <w:rFonts w:ascii="Times New Roman" w:hAnsi="Times New Roman" w:cs="Times New Roman"/>
          <w:b/>
          <w:sz w:val="2"/>
          <w:szCs w:val="26"/>
        </w:rPr>
      </w:pPr>
    </w:p>
    <w:p w:rsidR="006C68B0" w:rsidRPr="00436BAD" w:rsidRDefault="006C68B0" w:rsidP="00436BAD">
      <w:pPr>
        <w:pStyle w:val="Paragraphedeliste"/>
        <w:numPr>
          <w:ilvl w:val="0"/>
          <w:numId w:val="3"/>
        </w:numPr>
        <w:spacing w:after="0" w:line="360" w:lineRule="auto"/>
        <w:jc w:val="both"/>
        <w:rPr>
          <w:rFonts w:ascii="Times New Roman" w:hAnsi="Times New Roman" w:cs="Times New Roman"/>
          <w:b/>
          <w:sz w:val="28"/>
          <w:szCs w:val="26"/>
        </w:rPr>
      </w:pPr>
      <w:r w:rsidRPr="00436BAD">
        <w:rPr>
          <w:rFonts w:ascii="Times New Roman" w:hAnsi="Times New Roman" w:cs="Times New Roman"/>
          <w:b/>
          <w:sz w:val="28"/>
          <w:szCs w:val="26"/>
        </w:rPr>
        <w:t>Adoption du procès-verbal de la 2</w:t>
      </w:r>
      <w:r w:rsidRPr="00436BAD">
        <w:rPr>
          <w:rFonts w:ascii="Times New Roman" w:hAnsi="Times New Roman" w:cs="Times New Roman"/>
          <w:b/>
          <w:sz w:val="28"/>
          <w:szCs w:val="26"/>
          <w:vertAlign w:val="superscript"/>
        </w:rPr>
        <w:t>ème</w:t>
      </w:r>
      <w:r w:rsidRPr="00436BAD">
        <w:rPr>
          <w:rFonts w:ascii="Times New Roman" w:hAnsi="Times New Roman" w:cs="Times New Roman"/>
          <w:b/>
          <w:sz w:val="28"/>
          <w:szCs w:val="26"/>
        </w:rPr>
        <w:t xml:space="preserve"> session ordinaire exercice 2025</w:t>
      </w:r>
    </w:p>
    <w:p w:rsidR="006C68B0" w:rsidRDefault="00F77C10" w:rsidP="00436BAD">
      <w:pPr>
        <w:spacing w:line="360" w:lineRule="auto"/>
        <w:jc w:val="both"/>
        <w:rPr>
          <w:rFonts w:ascii="Times New Roman" w:hAnsi="Times New Roman" w:cs="Times New Roman"/>
          <w:sz w:val="28"/>
          <w:szCs w:val="26"/>
        </w:rPr>
      </w:pPr>
      <w:r>
        <w:rPr>
          <w:rFonts w:ascii="Times New Roman" w:hAnsi="Times New Roman" w:cs="Times New Roman"/>
          <w:sz w:val="28"/>
          <w:szCs w:val="26"/>
        </w:rPr>
        <w:t>Le procès-verbal de la deuxième session ordinaire exercice 2025 a été lu par le rapporteur de la commission.</w:t>
      </w:r>
    </w:p>
    <w:p w:rsidR="00F77C10" w:rsidRDefault="00F77C10" w:rsidP="00436BAD">
      <w:pPr>
        <w:spacing w:line="360" w:lineRule="auto"/>
        <w:jc w:val="both"/>
        <w:rPr>
          <w:rFonts w:ascii="Times New Roman" w:hAnsi="Times New Roman" w:cs="Times New Roman"/>
          <w:sz w:val="28"/>
          <w:szCs w:val="26"/>
        </w:rPr>
      </w:pPr>
      <w:r>
        <w:rPr>
          <w:rFonts w:ascii="Times New Roman" w:hAnsi="Times New Roman" w:cs="Times New Roman"/>
          <w:sz w:val="28"/>
          <w:szCs w:val="26"/>
        </w:rPr>
        <w:t>Après avoir pris les différentes corrections de fond et de forme, le procès-verbal est enfin adopté à l’unanimité.</w:t>
      </w:r>
    </w:p>
    <w:p w:rsidR="00F77C10" w:rsidRPr="00436BAD" w:rsidRDefault="00F77C10" w:rsidP="00436BAD">
      <w:pPr>
        <w:pStyle w:val="Paragraphedeliste"/>
        <w:numPr>
          <w:ilvl w:val="0"/>
          <w:numId w:val="3"/>
        </w:numPr>
        <w:spacing w:after="0" w:line="360" w:lineRule="auto"/>
        <w:jc w:val="both"/>
        <w:rPr>
          <w:rFonts w:ascii="Times New Roman" w:hAnsi="Times New Roman" w:cs="Times New Roman"/>
          <w:b/>
          <w:sz w:val="28"/>
          <w:szCs w:val="26"/>
        </w:rPr>
      </w:pPr>
      <w:r w:rsidRPr="00436BAD">
        <w:rPr>
          <w:rFonts w:ascii="Times New Roman" w:hAnsi="Times New Roman" w:cs="Times New Roman"/>
          <w:b/>
          <w:sz w:val="28"/>
          <w:szCs w:val="26"/>
        </w:rPr>
        <w:t>Examen et approbation du projet du 2</w:t>
      </w:r>
      <w:r w:rsidRPr="00436BAD">
        <w:rPr>
          <w:rFonts w:ascii="Times New Roman" w:hAnsi="Times New Roman" w:cs="Times New Roman"/>
          <w:b/>
          <w:sz w:val="28"/>
          <w:szCs w:val="26"/>
          <w:vertAlign w:val="superscript"/>
        </w:rPr>
        <w:t>ème</w:t>
      </w:r>
      <w:r w:rsidRPr="00436BAD">
        <w:rPr>
          <w:rFonts w:ascii="Times New Roman" w:hAnsi="Times New Roman" w:cs="Times New Roman"/>
          <w:b/>
          <w:sz w:val="28"/>
          <w:szCs w:val="26"/>
        </w:rPr>
        <w:t xml:space="preserve"> remaniement budgétaire</w:t>
      </w:r>
    </w:p>
    <w:p w:rsidR="00F77C10" w:rsidRDefault="00F77C10" w:rsidP="00436BAD">
      <w:pPr>
        <w:spacing w:line="360" w:lineRule="auto"/>
        <w:ind w:firstLine="708"/>
        <w:jc w:val="both"/>
        <w:rPr>
          <w:rFonts w:ascii="Times New Roman" w:hAnsi="Times New Roman" w:cs="Times New Roman"/>
          <w:b/>
          <w:sz w:val="26"/>
          <w:szCs w:val="26"/>
        </w:rPr>
      </w:pPr>
      <w:r w:rsidRPr="00436BAD">
        <w:rPr>
          <w:rFonts w:ascii="Times New Roman" w:hAnsi="Times New Roman" w:cs="Times New Roman"/>
          <w:b/>
          <w:sz w:val="28"/>
          <w:szCs w:val="26"/>
        </w:rPr>
        <w:t xml:space="preserve">      exercice 2025</w:t>
      </w:r>
    </w:p>
    <w:p w:rsidR="006A57D7" w:rsidRDefault="00B3634C" w:rsidP="006A57D7">
      <w:pPr>
        <w:spacing w:line="360" w:lineRule="auto"/>
        <w:jc w:val="both"/>
        <w:rPr>
          <w:rFonts w:ascii="Times New Roman" w:hAnsi="Times New Roman" w:cs="Times New Roman"/>
          <w:sz w:val="28"/>
          <w:szCs w:val="28"/>
        </w:rPr>
      </w:pPr>
      <w:r>
        <w:rPr>
          <w:rFonts w:ascii="Times New Roman" w:hAnsi="Times New Roman" w:cs="Times New Roman"/>
          <w:sz w:val="28"/>
          <w:szCs w:val="28"/>
        </w:rPr>
        <w:t>C’est l</w:t>
      </w:r>
      <w:r w:rsidR="006A57D7">
        <w:rPr>
          <w:rFonts w:ascii="Times New Roman" w:hAnsi="Times New Roman" w:cs="Times New Roman"/>
          <w:sz w:val="28"/>
          <w:szCs w:val="28"/>
        </w:rPr>
        <w:t xml:space="preserve">a question fondamentale </w:t>
      </w:r>
      <w:r>
        <w:rPr>
          <w:rFonts w:ascii="Times New Roman" w:hAnsi="Times New Roman" w:cs="Times New Roman"/>
          <w:sz w:val="28"/>
          <w:szCs w:val="28"/>
        </w:rPr>
        <w:t>de cette session</w:t>
      </w:r>
      <w:r w:rsidR="006A57D7">
        <w:rPr>
          <w:rFonts w:ascii="Times New Roman" w:hAnsi="Times New Roman" w:cs="Times New Roman"/>
          <w:sz w:val="28"/>
          <w:szCs w:val="28"/>
        </w:rPr>
        <w:t xml:space="preserve"> dont le contenu a été présenté par Monsieur le receveur de la commune.</w:t>
      </w:r>
      <w:r>
        <w:rPr>
          <w:rFonts w:ascii="Times New Roman" w:hAnsi="Times New Roman" w:cs="Times New Roman"/>
          <w:sz w:val="28"/>
          <w:szCs w:val="28"/>
        </w:rPr>
        <w:t xml:space="preserve"> </w:t>
      </w:r>
    </w:p>
    <w:p w:rsidR="006A57D7" w:rsidRDefault="006A57D7" w:rsidP="006A57D7">
      <w:pPr>
        <w:spacing w:line="360" w:lineRule="auto"/>
        <w:jc w:val="both"/>
        <w:rPr>
          <w:rFonts w:ascii="Times New Roman" w:hAnsi="Times New Roman" w:cs="Times New Roman"/>
          <w:b/>
          <w:sz w:val="32"/>
          <w:szCs w:val="26"/>
          <w:u w:val="single"/>
        </w:rPr>
      </w:pPr>
      <w:r>
        <w:rPr>
          <w:rFonts w:ascii="Times New Roman" w:hAnsi="Times New Roman" w:cs="Times New Roman"/>
          <w:b/>
          <w:noProof/>
          <w:sz w:val="32"/>
          <w:szCs w:val="26"/>
          <w:u w:val="single"/>
          <w:lang w:eastAsia="fr-FR"/>
        </w:rPr>
        <mc:AlternateContent>
          <mc:Choice Requires="wps">
            <w:drawing>
              <wp:anchor distT="0" distB="0" distL="114300" distR="114300" simplePos="0" relativeHeight="251663360" behindDoc="0" locked="0" layoutInCell="1" allowOverlap="1">
                <wp:simplePos x="0" y="0"/>
                <wp:positionH relativeFrom="column">
                  <wp:posOffset>-4445</wp:posOffset>
                </wp:positionH>
                <wp:positionV relativeFrom="paragraph">
                  <wp:posOffset>12700</wp:posOffset>
                </wp:positionV>
                <wp:extent cx="4019550" cy="330200"/>
                <wp:effectExtent l="57150" t="38100" r="76200" b="88900"/>
                <wp:wrapNone/>
                <wp:docPr id="4" name="Rectangle 4"/>
                <wp:cNvGraphicFramePr/>
                <a:graphic xmlns:a="http://schemas.openxmlformats.org/drawingml/2006/main">
                  <a:graphicData uri="http://schemas.microsoft.com/office/word/2010/wordprocessingShape">
                    <wps:wsp>
                      <wps:cNvSpPr/>
                      <wps:spPr>
                        <a:xfrm>
                          <a:off x="0" y="0"/>
                          <a:ext cx="4019550" cy="330200"/>
                        </a:xfrm>
                        <a:prstGeom prst="rect">
                          <a:avLst/>
                        </a:prstGeom>
                      </wps:spPr>
                      <wps:style>
                        <a:lnRef idx="1">
                          <a:schemeClr val="dk1"/>
                        </a:lnRef>
                        <a:fillRef idx="2">
                          <a:schemeClr val="dk1"/>
                        </a:fillRef>
                        <a:effectRef idx="1">
                          <a:schemeClr val="dk1"/>
                        </a:effectRef>
                        <a:fontRef idx="minor">
                          <a:schemeClr val="dk1"/>
                        </a:fontRef>
                      </wps:style>
                      <wps:txbx>
                        <w:txbxContent>
                          <w:p w:rsidR="006A57D7" w:rsidRPr="00436BAD" w:rsidRDefault="006A57D7" w:rsidP="006A57D7">
                            <w:pPr>
                              <w:spacing w:line="360" w:lineRule="auto"/>
                              <w:jc w:val="center"/>
                              <w:rPr>
                                <w:rFonts w:ascii="Times New Roman" w:hAnsi="Times New Roman" w:cs="Times New Roman"/>
                                <w:b/>
                                <w:sz w:val="32"/>
                                <w:szCs w:val="26"/>
                              </w:rPr>
                            </w:pPr>
                            <w:r w:rsidRPr="006A57D7">
                              <w:rPr>
                                <w:rFonts w:ascii="Times New Roman" w:hAnsi="Times New Roman" w:cs="Times New Roman"/>
                                <w:b/>
                                <w:sz w:val="32"/>
                                <w:szCs w:val="26"/>
                              </w:rPr>
                              <w:t>TITRE</w:t>
                            </w:r>
                            <w:r w:rsidRPr="006A57D7">
                              <w:rPr>
                                <w:rFonts w:ascii="Times New Roman" w:hAnsi="Times New Roman" w:cs="Times New Roman"/>
                                <w:b/>
                                <w:sz w:val="32"/>
                                <w:szCs w:val="26"/>
                              </w:rPr>
                              <w:t xml:space="preserve"> II</w:t>
                            </w:r>
                            <w:r w:rsidRPr="00436BAD">
                              <w:rPr>
                                <w:rFonts w:ascii="Times New Roman" w:hAnsi="Times New Roman" w:cs="Times New Roman"/>
                                <w:b/>
                                <w:sz w:val="32"/>
                                <w:szCs w:val="26"/>
                              </w:rPr>
                              <w:t> : RECETTE</w:t>
                            </w:r>
                          </w:p>
                          <w:p w:rsidR="006A57D7" w:rsidRDefault="006A57D7" w:rsidP="006A57D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 o:spid="_x0000_s1027" style="position:absolute;left:0;text-align:left;margin-left:-.35pt;margin-top:1pt;width:316.5pt;height:2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" fillcolor="gray [1616]" strokecolor="black [3040]">
                <v:fill color2="#d9d9d9 [496]" rotate="t" angle="180" colors="0 #bcbcbc;22938f #d0d0d0;1 #ededed" focus="100%" type="gradient"/>
                <v:shadow on="t" color="black" opacity="24903f" origin=",.5" offset="0,.55556mm"/>
                <v:textbox>
                  <w:txbxContent>
                    <w:p w:rsidR="006A57D7" w:rsidRPr="00436BAD" w:rsidRDefault="006A57D7" w:rsidP="006A57D7">
                      <w:pPr>
                        <w:spacing w:line="360" w:lineRule="auto"/>
                        <w:jc w:val="center"/>
                        <w:rPr>
                          <w:rFonts w:ascii="Times New Roman" w:hAnsi="Times New Roman" w:cs="Times New Roman"/>
                          <w:b/>
                          <w:sz w:val="32"/>
                          <w:szCs w:val="26"/>
                        </w:rPr>
                      </w:pPr>
                      <w:r w:rsidRPr="006A57D7">
                        <w:rPr>
                          <w:rFonts w:ascii="Times New Roman" w:hAnsi="Times New Roman" w:cs="Times New Roman"/>
                          <w:b/>
                          <w:sz w:val="32"/>
                          <w:szCs w:val="26"/>
                        </w:rPr>
                        <w:t>TITRE</w:t>
                      </w:r>
                      <w:r w:rsidRPr="006A57D7">
                        <w:rPr>
                          <w:rFonts w:ascii="Times New Roman" w:hAnsi="Times New Roman" w:cs="Times New Roman"/>
                          <w:b/>
                          <w:sz w:val="32"/>
                          <w:szCs w:val="26"/>
                        </w:rPr>
                        <w:t xml:space="preserve"> II</w:t>
                      </w:r>
                      <w:r w:rsidRPr="00436BAD">
                        <w:rPr>
                          <w:rFonts w:ascii="Times New Roman" w:hAnsi="Times New Roman" w:cs="Times New Roman"/>
                          <w:b/>
                          <w:sz w:val="32"/>
                          <w:szCs w:val="26"/>
                        </w:rPr>
                        <w:t> : RECETTE</w:t>
                      </w:r>
                    </w:p>
                    <w:p w:rsidR="006A57D7" w:rsidRDefault="006A57D7" w:rsidP="006A57D7">
                      <w:pPr>
                        <w:jc w:val="center"/>
                      </w:pPr>
                    </w:p>
                  </w:txbxContent>
                </v:textbox>
              </v:rect>
            </w:pict>
          </mc:Fallback>
        </mc:AlternateContent>
      </w:r>
    </w:p>
    <w:p w:rsidR="002439F0" w:rsidRPr="006A57D7" w:rsidRDefault="006A57D7" w:rsidP="006A57D7">
      <w:pPr>
        <w:pStyle w:val="Paragraphedeliste"/>
        <w:numPr>
          <w:ilvl w:val="0"/>
          <w:numId w:val="9"/>
        </w:numPr>
        <w:spacing w:line="360" w:lineRule="auto"/>
        <w:jc w:val="both"/>
        <w:rPr>
          <w:rFonts w:ascii="Times New Roman" w:hAnsi="Times New Roman" w:cs="Times New Roman"/>
          <w:b/>
          <w:sz w:val="32"/>
          <w:szCs w:val="26"/>
        </w:rPr>
      </w:pPr>
      <w:r w:rsidRPr="006A57D7">
        <w:rPr>
          <w:rFonts w:ascii="Times New Roman" w:hAnsi="Times New Roman" w:cs="Times New Roman"/>
          <w:b/>
          <w:sz w:val="32"/>
          <w:szCs w:val="26"/>
        </w:rPr>
        <w:t>LE CHAPITRE XXII</w:t>
      </w:r>
      <w:r w:rsidR="00CD23CB" w:rsidRPr="006A57D7">
        <w:rPr>
          <w:rFonts w:ascii="Times New Roman" w:hAnsi="Times New Roman" w:cs="Times New Roman"/>
          <w:b/>
          <w:sz w:val="32"/>
          <w:szCs w:val="26"/>
        </w:rPr>
        <w:t xml:space="preserve"> </w:t>
      </w:r>
    </w:p>
    <w:p w:rsidR="004F3FEF" w:rsidRDefault="002439F0" w:rsidP="00436BAD">
      <w:pPr>
        <w:spacing w:line="360" w:lineRule="auto"/>
        <w:jc w:val="both"/>
        <w:rPr>
          <w:rFonts w:ascii="Times New Roman" w:hAnsi="Times New Roman" w:cs="Times New Roman"/>
          <w:b/>
          <w:sz w:val="28"/>
          <w:szCs w:val="26"/>
        </w:rPr>
      </w:pPr>
      <w:r w:rsidRPr="002439F0">
        <w:rPr>
          <w:rFonts w:ascii="Times New Roman" w:hAnsi="Times New Roman" w:cs="Times New Roman"/>
          <w:b/>
          <w:sz w:val="28"/>
          <w:szCs w:val="26"/>
          <w:u w:val="single"/>
        </w:rPr>
        <w:t>Article </w:t>
      </w:r>
      <w:r w:rsidR="00CD23CB" w:rsidRPr="002439F0">
        <w:rPr>
          <w:rFonts w:ascii="Times New Roman" w:hAnsi="Times New Roman" w:cs="Times New Roman"/>
          <w:b/>
          <w:sz w:val="28"/>
          <w:szCs w:val="26"/>
          <w:u w:val="single"/>
        </w:rPr>
        <w:t>4</w:t>
      </w:r>
      <w:r w:rsidR="004F3FEF">
        <w:rPr>
          <w:rFonts w:ascii="Times New Roman" w:hAnsi="Times New Roman" w:cs="Times New Roman"/>
          <w:b/>
          <w:sz w:val="28"/>
          <w:szCs w:val="26"/>
        </w:rPr>
        <w:t xml:space="preserve"> : </w:t>
      </w:r>
      <w:r w:rsidR="004F3FEF" w:rsidRPr="002439F0">
        <w:rPr>
          <w:rFonts w:ascii="Times New Roman" w:hAnsi="Times New Roman" w:cs="Times New Roman"/>
          <w:sz w:val="28"/>
          <w:szCs w:val="26"/>
        </w:rPr>
        <w:t>Subvention pour travaux d’investissement</w:t>
      </w:r>
    </w:p>
    <w:p w:rsidR="006A57D7" w:rsidRDefault="006A57D7" w:rsidP="006A57D7">
      <w:pPr>
        <w:spacing w:after="0" w:line="360" w:lineRule="auto"/>
        <w:rPr>
          <w:rFonts w:ascii="Times New Roman" w:hAnsi="Times New Roman" w:cs="Times New Roman"/>
          <w:sz w:val="28"/>
          <w:szCs w:val="26"/>
        </w:rPr>
      </w:pPr>
      <w:r>
        <w:rPr>
          <w:rFonts w:ascii="Times New Roman" w:hAnsi="Times New Roman" w:cs="Times New Roman"/>
          <w:sz w:val="28"/>
          <w:szCs w:val="26"/>
        </w:rPr>
        <w:t>Il s’agit de p</w:t>
      </w:r>
      <w:r w:rsidR="004F3FEF">
        <w:rPr>
          <w:rFonts w:ascii="Times New Roman" w:hAnsi="Times New Roman" w:cs="Times New Roman"/>
          <w:sz w:val="28"/>
          <w:szCs w:val="26"/>
        </w:rPr>
        <w:t>rendre en compte le montant du Fonds FIL : Dix-huit million cinq cent quatre-vingt-onze mille neuf cent so</w:t>
      </w:r>
      <w:r>
        <w:rPr>
          <w:rFonts w:ascii="Times New Roman" w:hAnsi="Times New Roman" w:cs="Times New Roman"/>
          <w:sz w:val="28"/>
          <w:szCs w:val="26"/>
        </w:rPr>
        <w:t>ixante-quinze (18 591 975) FCFA</w:t>
      </w:r>
      <w:r w:rsidR="004F3FEF">
        <w:rPr>
          <w:rFonts w:ascii="Times New Roman" w:hAnsi="Times New Roman" w:cs="Times New Roman"/>
          <w:sz w:val="28"/>
          <w:szCs w:val="26"/>
        </w:rPr>
        <w:t xml:space="preserve"> la subvention COGES-ES Sept million quatre cent six mille sept cent</w:t>
      </w:r>
      <w:r w:rsidR="001C2A4F">
        <w:rPr>
          <w:rFonts w:ascii="Times New Roman" w:hAnsi="Times New Roman" w:cs="Times New Roman"/>
          <w:sz w:val="28"/>
          <w:szCs w:val="26"/>
        </w:rPr>
        <w:t xml:space="preserve"> (7 406 700) FCFA</w:t>
      </w:r>
      <w:r>
        <w:rPr>
          <w:rFonts w:ascii="Times New Roman" w:hAnsi="Times New Roman" w:cs="Times New Roman"/>
          <w:sz w:val="28"/>
          <w:szCs w:val="26"/>
        </w:rPr>
        <w:t xml:space="preserve">. Donc </w:t>
      </w:r>
      <w:r w:rsidRPr="006A57D7">
        <w:rPr>
          <w:rFonts w:ascii="Times New Roman" w:hAnsi="Times New Roman" w:cs="Times New Roman"/>
          <w:sz w:val="28"/>
          <w:szCs w:val="26"/>
        </w:rPr>
        <w:t>de 132.</w:t>
      </w:r>
      <w:r w:rsidR="001C2A4F" w:rsidRPr="006A57D7">
        <w:rPr>
          <w:rFonts w:ascii="Times New Roman" w:hAnsi="Times New Roman" w:cs="Times New Roman"/>
          <w:sz w:val="28"/>
          <w:szCs w:val="26"/>
        </w:rPr>
        <w:t>353</w:t>
      </w:r>
      <w:r w:rsidRPr="006A57D7">
        <w:rPr>
          <w:rFonts w:ascii="Times New Roman" w:hAnsi="Times New Roman" w:cs="Times New Roman"/>
          <w:sz w:val="28"/>
          <w:szCs w:val="26"/>
        </w:rPr>
        <w:t xml:space="preserve">.664 </w:t>
      </w:r>
      <w:r w:rsidR="001C2A4F" w:rsidRPr="006A57D7">
        <w:rPr>
          <w:rFonts w:ascii="Times New Roman" w:hAnsi="Times New Roman" w:cs="Times New Roman"/>
          <w:sz w:val="28"/>
          <w:szCs w:val="26"/>
        </w:rPr>
        <w:t>FCFA  à  158</w:t>
      </w:r>
      <w:r w:rsidRPr="006A57D7">
        <w:rPr>
          <w:rFonts w:ascii="Times New Roman" w:hAnsi="Times New Roman" w:cs="Times New Roman"/>
          <w:sz w:val="28"/>
          <w:szCs w:val="26"/>
        </w:rPr>
        <w:t>.</w:t>
      </w:r>
      <w:r w:rsidR="001C2A4F" w:rsidRPr="006A57D7">
        <w:rPr>
          <w:rFonts w:ascii="Times New Roman" w:hAnsi="Times New Roman" w:cs="Times New Roman"/>
          <w:sz w:val="28"/>
          <w:szCs w:val="26"/>
        </w:rPr>
        <w:t xml:space="preserve"> 352</w:t>
      </w:r>
      <w:r w:rsidRPr="006A57D7">
        <w:rPr>
          <w:rFonts w:ascii="Times New Roman" w:hAnsi="Times New Roman" w:cs="Times New Roman"/>
          <w:sz w:val="28"/>
          <w:szCs w:val="26"/>
        </w:rPr>
        <w:t>.</w:t>
      </w:r>
      <w:r w:rsidR="001C2A4F" w:rsidRPr="006A57D7">
        <w:rPr>
          <w:rFonts w:ascii="Times New Roman" w:hAnsi="Times New Roman" w:cs="Times New Roman"/>
          <w:sz w:val="28"/>
          <w:szCs w:val="26"/>
        </w:rPr>
        <w:t>339 FCFA</w:t>
      </w:r>
      <w:r>
        <w:rPr>
          <w:rFonts w:ascii="Times New Roman" w:hAnsi="Times New Roman" w:cs="Times New Roman"/>
          <w:sz w:val="28"/>
          <w:szCs w:val="26"/>
        </w:rPr>
        <w:t>.</w:t>
      </w:r>
      <w:r w:rsidR="0062735E">
        <w:rPr>
          <w:rFonts w:ascii="Times New Roman" w:hAnsi="Times New Roman" w:cs="Times New Roman"/>
          <w:sz w:val="28"/>
          <w:szCs w:val="26"/>
        </w:rPr>
        <w:t xml:space="preserve"> </w:t>
      </w:r>
    </w:p>
    <w:p w:rsidR="001C2A4F" w:rsidRPr="006A57D7" w:rsidRDefault="001C2A4F" w:rsidP="006A57D7">
      <w:pPr>
        <w:spacing w:after="0" w:line="360" w:lineRule="auto"/>
        <w:rPr>
          <w:rFonts w:ascii="Times New Roman" w:hAnsi="Times New Roman" w:cs="Times New Roman"/>
          <w:sz w:val="28"/>
          <w:szCs w:val="26"/>
        </w:rPr>
      </w:pPr>
      <w:r w:rsidRPr="006A57D7">
        <w:rPr>
          <w:rFonts w:ascii="Times New Roman" w:hAnsi="Times New Roman" w:cs="Times New Roman"/>
          <w:b/>
          <w:sz w:val="28"/>
          <w:szCs w:val="26"/>
        </w:rPr>
        <w:t xml:space="preserve">Soit une augmentation de </w:t>
      </w:r>
      <w:r w:rsidRPr="006A57D7">
        <w:rPr>
          <w:rFonts w:ascii="Times New Roman" w:hAnsi="Times New Roman" w:cs="Times New Roman"/>
          <w:b/>
          <w:sz w:val="28"/>
        </w:rPr>
        <w:t>25</w:t>
      </w:r>
      <w:r w:rsidR="006A57D7" w:rsidRPr="006A57D7">
        <w:rPr>
          <w:rFonts w:ascii="Times New Roman" w:hAnsi="Times New Roman" w:cs="Times New Roman"/>
          <w:b/>
          <w:sz w:val="28"/>
        </w:rPr>
        <w:t>.</w:t>
      </w:r>
      <w:r w:rsidRPr="006A57D7">
        <w:rPr>
          <w:rFonts w:ascii="Times New Roman" w:hAnsi="Times New Roman" w:cs="Times New Roman"/>
          <w:b/>
          <w:sz w:val="28"/>
        </w:rPr>
        <w:t xml:space="preserve"> 998</w:t>
      </w:r>
      <w:r w:rsidR="006A57D7" w:rsidRPr="006A57D7">
        <w:rPr>
          <w:rFonts w:ascii="Times New Roman" w:hAnsi="Times New Roman" w:cs="Times New Roman"/>
          <w:b/>
          <w:sz w:val="28"/>
        </w:rPr>
        <w:t>.</w:t>
      </w:r>
      <w:r w:rsidRPr="006A57D7">
        <w:rPr>
          <w:rFonts w:ascii="Times New Roman" w:hAnsi="Times New Roman" w:cs="Times New Roman"/>
          <w:b/>
          <w:sz w:val="28"/>
        </w:rPr>
        <w:t>675 FCFA</w:t>
      </w:r>
      <w:r w:rsidR="0062735E" w:rsidRPr="006A57D7">
        <w:rPr>
          <w:rFonts w:ascii="Times New Roman" w:hAnsi="Times New Roman" w:cs="Times New Roman"/>
          <w:b/>
          <w:sz w:val="28"/>
        </w:rPr>
        <w:tab/>
      </w:r>
    </w:p>
    <w:p w:rsidR="00237690" w:rsidRDefault="0062735E" w:rsidP="00436BAD">
      <w:pPr>
        <w:spacing w:line="360" w:lineRule="auto"/>
        <w:jc w:val="both"/>
        <w:rPr>
          <w:rFonts w:ascii="Times New Roman" w:hAnsi="Times New Roman" w:cs="Times New Roman"/>
          <w:b/>
          <w:sz w:val="28"/>
          <w:szCs w:val="26"/>
        </w:rPr>
      </w:pPr>
      <w:r w:rsidRPr="006A57D7">
        <w:rPr>
          <w:rFonts w:ascii="Times New Roman" w:hAnsi="Times New Roman" w:cs="Times New Roman"/>
          <w:b/>
          <w:sz w:val="28"/>
          <w:szCs w:val="26"/>
        </w:rPr>
        <w:t>Le Titre II</w:t>
      </w:r>
      <w:r>
        <w:rPr>
          <w:rFonts w:ascii="Times New Roman" w:hAnsi="Times New Roman" w:cs="Times New Roman"/>
          <w:sz w:val="28"/>
          <w:szCs w:val="26"/>
        </w:rPr>
        <w:t xml:space="preserve"> passe en recettes de deux cent dix-sept millions neuf cent quatre-vingt-neuf mille cinq cent quarante-neuf </w:t>
      </w:r>
      <w:r w:rsidRPr="006A57D7">
        <w:rPr>
          <w:rFonts w:ascii="Times New Roman" w:hAnsi="Times New Roman" w:cs="Times New Roman"/>
          <w:b/>
          <w:sz w:val="28"/>
          <w:szCs w:val="26"/>
        </w:rPr>
        <w:t>(217 989 549) FCFA</w:t>
      </w:r>
      <w:r>
        <w:rPr>
          <w:rFonts w:ascii="Times New Roman" w:hAnsi="Times New Roman" w:cs="Times New Roman"/>
          <w:sz w:val="28"/>
          <w:szCs w:val="26"/>
        </w:rPr>
        <w:t xml:space="preserve"> à  deux cent quarante-trois millions neuf  cent quatre-vingt-huit mille deux cent </w:t>
      </w:r>
      <w:r w:rsidR="002439F0">
        <w:rPr>
          <w:rFonts w:ascii="Times New Roman" w:hAnsi="Times New Roman" w:cs="Times New Roman"/>
          <w:sz w:val="28"/>
          <w:szCs w:val="26"/>
        </w:rPr>
        <w:t xml:space="preserve">vingt-quatre </w:t>
      </w:r>
      <w:r w:rsidR="002439F0" w:rsidRPr="006A57D7">
        <w:rPr>
          <w:rFonts w:ascii="Times New Roman" w:hAnsi="Times New Roman" w:cs="Times New Roman"/>
          <w:b/>
          <w:sz w:val="28"/>
          <w:szCs w:val="26"/>
        </w:rPr>
        <w:t>(243 988224) FCFA</w:t>
      </w:r>
      <w:r w:rsidR="006A57D7">
        <w:rPr>
          <w:rFonts w:ascii="Times New Roman" w:hAnsi="Times New Roman" w:cs="Times New Roman"/>
          <w:b/>
          <w:sz w:val="28"/>
          <w:szCs w:val="26"/>
        </w:rPr>
        <w:t>.</w:t>
      </w:r>
    </w:p>
    <w:p w:rsidR="006A57D7" w:rsidRDefault="006A57D7" w:rsidP="00436BAD">
      <w:pPr>
        <w:spacing w:line="360" w:lineRule="auto"/>
        <w:jc w:val="both"/>
        <w:rPr>
          <w:rFonts w:ascii="Times New Roman" w:hAnsi="Times New Roman" w:cs="Times New Roman"/>
          <w:sz w:val="28"/>
          <w:szCs w:val="26"/>
        </w:rPr>
      </w:pPr>
    </w:p>
    <w:p w:rsidR="002439F0" w:rsidRDefault="00237690" w:rsidP="006A57D7">
      <w:pPr>
        <w:pStyle w:val="Paragraphedeliste"/>
        <w:tabs>
          <w:tab w:val="left" w:pos="1530"/>
        </w:tabs>
        <w:spacing w:line="360" w:lineRule="auto"/>
        <w:ind w:left="360"/>
        <w:jc w:val="both"/>
        <w:rPr>
          <w:rFonts w:ascii="Times New Roman" w:hAnsi="Times New Roman" w:cs="Times New Roman"/>
          <w:b/>
          <w:sz w:val="28"/>
          <w:szCs w:val="26"/>
        </w:rPr>
      </w:pPr>
      <w:r w:rsidRPr="00436BAD">
        <w:rPr>
          <w:rFonts w:ascii="Times New Roman" w:hAnsi="Times New Roman" w:cs="Times New Roman"/>
          <w:b/>
          <w:sz w:val="28"/>
          <w:szCs w:val="26"/>
        </w:rPr>
        <w:tab/>
      </w:r>
    </w:p>
    <w:p w:rsidR="00807F50" w:rsidRPr="00807F50" w:rsidRDefault="00807F50" w:rsidP="00807F50">
      <w:pPr>
        <w:tabs>
          <w:tab w:val="left" w:pos="1530"/>
        </w:tabs>
        <w:spacing w:line="360" w:lineRule="auto"/>
        <w:ind w:left="360"/>
        <w:jc w:val="both"/>
        <w:rPr>
          <w:rFonts w:ascii="Times New Roman" w:hAnsi="Times New Roman" w:cs="Times New Roman"/>
          <w:b/>
          <w:sz w:val="28"/>
          <w:szCs w:val="26"/>
        </w:rPr>
      </w:pPr>
      <w:r>
        <w:rPr>
          <w:noProof/>
          <w:lang w:eastAsia="fr-FR"/>
        </w:rPr>
        <mc:AlternateContent>
          <mc:Choice Requires="wps">
            <w:drawing>
              <wp:anchor distT="0" distB="0" distL="114300" distR="114300" simplePos="0" relativeHeight="251664384" behindDoc="0" locked="0" layoutInCell="1" allowOverlap="1" wp14:anchorId="5213EA3E" wp14:editId="610E2802">
                <wp:simplePos x="0" y="0"/>
                <wp:positionH relativeFrom="column">
                  <wp:posOffset>421005</wp:posOffset>
                </wp:positionH>
                <wp:positionV relativeFrom="paragraph">
                  <wp:posOffset>-80645</wp:posOffset>
                </wp:positionV>
                <wp:extent cx="3625850" cy="368300"/>
                <wp:effectExtent l="57150" t="38100" r="69850" b="88900"/>
                <wp:wrapNone/>
                <wp:docPr id="5" name="Rectangle 5"/>
                <wp:cNvGraphicFramePr/>
                <a:graphic xmlns:a="http://schemas.openxmlformats.org/drawingml/2006/main">
                  <a:graphicData uri="http://schemas.microsoft.com/office/word/2010/wordprocessingShape">
                    <wps:wsp>
                      <wps:cNvSpPr/>
                      <wps:spPr>
                        <a:xfrm>
                          <a:off x="0" y="0"/>
                          <a:ext cx="3625850" cy="368300"/>
                        </a:xfrm>
                        <a:prstGeom prst="rect">
                          <a:avLst/>
                        </a:prstGeom>
                      </wps:spPr>
                      <wps:style>
                        <a:lnRef idx="1">
                          <a:schemeClr val="dk1"/>
                        </a:lnRef>
                        <a:fillRef idx="2">
                          <a:schemeClr val="dk1"/>
                        </a:fillRef>
                        <a:effectRef idx="1">
                          <a:schemeClr val="dk1"/>
                        </a:effectRef>
                        <a:fontRef idx="minor">
                          <a:schemeClr val="dk1"/>
                        </a:fontRef>
                      </wps:style>
                      <wps:txbx>
                        <w:txbxContent>
                          <w:p w:rsidR="006A57D7" w:rsidRPr="00807F50" w:rsidRDefault="00807F50" w:rsidP="006A57D7">
                            <w:pPr>
                              <w:jc w:val="center"/>
                              <w:rPr>
                                <w:rFonts w:ascii="Arial Black" w:hAnsi="Arial Black"/>
                              </w:rPr>
                            </w:pPr>
                            <w:r w:rsidRPr="00807F50">
                              <w:rPr>
                                <w:rFonts w:ascii="Arial Black" w:hAnsi="Arial Black" w:cs="Times New Roman"/>
                                <w:b/>
                                <w:sz w:val="32"/>
                                <w:szCs w:val="26"/>
                              </w:rPr>
                              <w:t>TITRE II : DEPENSES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 o:spid="_x0000_s1028" style="position:absolute;left:0;text-align:left;margin-left:33.15pt;margin-top:-6.35pt;width:285.5pt;height:2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" fillcolor="gray [1616]" strokecolor="black [3040]">
                <v:fill color2="#d9d9d9 [496]" rotate="t" angle="180" colors="0 #bcbcbc;22938f #d0d0d0;1 #ededed" focus="100%" type="gradient"/>
                <v:shadow on="t" color="black" opacity="24903f" origin=",.5" offset="0,.55556mm"/>
                <v:textbox>
                  <w:txbxContent>
                    <w:p w:rsidR="006A57D7" w:rsidRPr="00807F50" w:rsidRDefault="00807F50" w:rsidP="006A57D7">
                      <w:pPr>
                        <w:jc w:val="center"/>
                        <w:rPr>
                          <w:rFonts w:ascii="Arial Black" w:hAnsi="Arial Black"/>
                        </w:rPr>
                      </w:pPr>
                      <w:r w:rsidRPr="00807F50">
                        <w:rPr>
                          <w:rFonts w:ascii="Arial Black" w:hAnsi="Arial Black" w:cs="Times New Roman"/>
                          <w:b/>
                          <w:sz w:val="32"/>
                          <w:szCs w:val="26"/>
                        </w:rPr>
                        <w:t>TITRE II : DEPENSES</w:t>
                      </w:r>
                    </w:p>
                  </w:txbxContent>
                </v:textbox>
              </v:rect>
            </w:pict>
          </mc:Fallback>
        </mc:AlternateContent>
      </w:r>
    </w:p>
    <w:p w:rsidR="002439F0" w:rsidRPr="00807F50" w:rsidRDefault="00807F50" w:rsidP="00807F50">
      <w:pPr>
        <w:pStyle w:val="Paragraphedeliste"/>
        <w:numPr>
          <w:ilvl w:val="0"/>
          <w:numId w:val="10"/>
        </w:numPr>
        <w:tabs>
          <w:tab w:val="left" w:pos="1530"/>
        </w:tabs>
        <w:spacing w:line="360" w:lineRule="auto"/>
        <w:jc w:val="both"/>
        <w:rPr>
          <w:rFonts w:ascii="Times New Roman" w:hAnsi="Times New Roman" w:cs="Times New Roman"/>
          <w:b/>
          <w:sz w:val="28"/>
          <w:szCs w:val="26"/>
        </w:rPr>
      </w:pPr>
      <w:r w:rsidRPr="00807F50">
        <w:rPr>
          <w:rFonts w:ascii="Times New Roman" w:hAnsi="Times New Roman" w:cs="Times New Roman"/>
          <w:b/>
          <w:sz w:val="32"/>
          <w:szCs w:val="26"/>
        </w:rPr>
        <w:t xml:space="preserve">CHAPITRE XXI </w:t>
      </w:r>
    </w:p>
    <w:p w:rsidR="002439F0" w:rsidRDefault="002439F0" w:rsidP="00436BAD">
      <w:pPr>
        <w:spacing w:line="360" w:lineRule="auto"/>
        <w:jc w:val="both"/>
        <w:rPr>
          <w:rFonts w:ascii="Times New Roman" w:hAnsi="Times New Roman" w:cs="Times New Roman"/>
          <w:sz w:val="28"/>
          <w:szCs w:val="26"/>
        </w:rPr>
      </w:pPr>
      <w:r w:rsidRPr="00436BAD">
        <w:rPr>
          <w:rFonts w:ascii="Times New Roman" w:hAnsi="Times New Roman" w:cs="Times New Roman"/>
          <w:b/>
          <w:sz w:val="28"/>
          <w:szCs w:val="26"/>
          <w:u w:val="single"/>
        </w:rPr>
        <w:t>Article 3</w:t>
      </w:r>
      <w:r w:rsidRPr="002439F0">
        <w:rPr>
          <w:rFonts w:ascii="Times New Roman" w:hAnsi="Times New Roman" w:cs="Times New Roman"/>
          <w:sz w:val="28"/>
          <w:szCs w:val="26"/>
        </w:rPr>
        <w:t> : Hydraulique mini AEP, réhabilitation, puits, forage</w:t>
      </w:r>
    </w:p>
    <w:p w:rsidR="00F633EA" w:rsidRPr="00436BAD" w:rsidRDefault="002439F0" w:rsidP="00436BAD">
      <w:pPr>
        <w:spacing w:after="0" w:line="360" w:lineRule="auto"/>
        <w:jc w:val="both"/>
        <w:rPr>
          <w:rFonts w:ascii="Times New Roman" w:hAnsi="Times New Roman" w:cs="Times New Roman"/>
          <w:sz w:val="28"/>
          <w:szCs w:val="26"/>
        </w:rPr>
      </w:pPr>
      <w:r>
        <w:rPr>
          <w:rFonts w:ascii="Times New Roman" w:hAnsi="Times New Roman" w:cs="Times New Roman"/>
          <w:sz w:val="28"/>
          <w:szCs w:val="26"/>
        </w:rPr>
        <w:t xml:space="preserve">Prévision initiale six million (6000 000) FCFA, une augmentation de </w:t>
      </w:r>
      <w:r w:rsidR="00D6311F">
        <w:rPr>
          <w:rFonts w:ascii="Times New Roman" w:hAnsi="Times New Roman" w:cs="Times New Roman"/>
          <w:sz w:val="28"/>
          <w:szCs w:val="26"/>
        </w:rPr>
        <w:t>dix-huit</w:t>
      </w:r>
      <w:r>
        <w:rPr>
          <w:rFonts w:ascii="Times New Roman" w:hAnsi="Times New Roman" w:cs="Times New Roman"/>
          <w:sz w:val="28"/>
          <w:szCs w:val="26"/>
        </w:rPr>
        <w:t xml:space="preserve"> millions cinq cent quatre-vingt-onze mille neuf cent </w:t>
      </w:r>
      <w:r w:rsidR="00D6311F">
        <w:rPr>
          <w:rFonts w:ascii="Times New Roman" w:hAnsi="Times New Roman" w:cs="Times New Roman"/>
          <w:sz w:val="28"/>
          <w:szCs w:val="26"/>
        </w:rPr>
        <w:t>soixante-quinze</w:t>
      </w:r>
      <w:r>
        <w:rPr>
          <w:rFonts w:ascii="Times New Roman" w:hAnsi="Times New Roman" w:cs="Times New Roman"/>
          <w:sz w:val="28"/>
          <w:szCs w:val="26"/>
        </w:rPr>
        <w:t xml:space="preserve"> </w:t>
      </w:r>
      <w:r w:rsidR="00D6311F">
        <w:rPr>
          <w:rFonts w:ascii="Times New Roman" w:hAnsi="Times New Roman" w:cs="Times New Roman"/>
          <w:sz w:val="28"/>
          <w:szCs w:val="26"/>
        </w:rPr>
        <w:t>(</w:t>
      </w:r>
      <w:r>
        <w:rPr>
          <w:rFonts w:ascii="Times New Roman" w:hAnsi="Times New Roman" w:cs="Times New Roman"/>
          <w:sz w:val="28"/>
          <w:szCs w:val="26"/>
        </w:rPr>
        <w:t>18 591</w:t>
      </w:r>
      <w:r w:rsidR="00D6311F">
        <w:rPr>
          <w:rFonts w:ascii="Times New Roman" w:hAnsi="Times New Roman" w:cs="Times New Roman"/>
          <w:sz w:val="28"/>
          <w:szCs w:val="26"/>
        </w:rPr>
        <w:t> </w:t>
      </w:r>
      <w:r>
        <w:rPr>
          <w:rFonts w:ascii="Times New Roman" w:hAnsi="Times New Roman" w:cs="Times New Roman"/>
          <w:sz w:val="28"/>
          <w:szCs w:val="26"/>
        </w:rPr>
        <w:t>975</w:t>
      </w:r>
      <w:r w:rsidR="00D6311F">
        <w:rPr>
          <w:rFonts w:ascii="Times New Roman" w:hAnsi="Times New Roman" w:cs="Times New Roman"/>
          <w:sz w:val="28"/>
          <w:szCs w:val="26"/>
        </w:rPr>
        <w:t>) FCFA correspondant au report de la programmation du fonds FIL pour les travaux de réhabilitation de la MAEP de Dankassari soit un crédit alloué de vingt-quatre millions cinq cent quatre-vingt-onze mille neuf cent soixante-quinze (24 591 975) FCFA</w:t>
      </w:r>
      <w:r>
        <w:rPr>
          <w:rFonts w:ascii="Times New Roman" w:hAnsi="Times New Roman" w:cs="Times New Roman"/>
          <w:sz w:val="28"/>
          <w:szCs w:val="26"/>
        </w:rPr>
        <w:t xml:space="preserve"> </w:t>
      </w:r>
    </w:p>
    <w:p w:rsidR="0062735E" w:rsidRPr="00807F50" w:rsidRDefault="00807F50" w:rsidP="00807F50">
      <w:pPr>
        <w:spacing w:line="360" w:lineRule="auto"/>
        <w:jc w:val="both"/>
        <w:rPr>
          <w:rFonts w:ascii="Times New Roman" w:hAnsi="Times New Roman" w:cs="Times New Roman"/>
          <w:b/>
          <w:sz w:val="32"/>
          <w:szCs w:val="26"/>
        </w:rPr>
      </w:pPr>
      <w:r w:rsidRPr="00807F50">
        <w:rPr>
          <w:rFonts w:ascii="Times New Roman" w:hAnsi="Times New Roman" w:cs="Times New Roman"/>
          <w:b/>
          <w:sz w:val="32"/>
          <w:szCs w:val="26"/>
        </w:rPr>
        <w:t>CHAPITRE XXII</w:t>
      </w:r>
    </w:p>
    <w:p w:rsidR="00FE33F0" w:rsidRDefault="00FE33F0" w:rsidP="00436BAD">
      <w:pPr>
        <w:spacing w:line="360" w:lineRule="auto"/>
        <w:jc w:val="both"/>
        <w:rPr>
          <w:rFonts w:ascii="Times New Roman" w:hAnsi="Times New Roman" w:cs="Times New Roman"/>
          <w:sz w:val="28"/>
          <w:szCs w:val="26"/>
        </w:rPr>
      </w:pPr>
      <w:r w:rsidRPr="00FE33F0">
        <w:rPr>
          <w:rFonts w:ascii="Times New Roman" w:hAnsi="Times New Roman" w:cs="Times New Roman"/>
          <w:b/>
          <w:sz w:val="28"/>
          <w:szCs w:val="26"/>
          <w:u w:val="single"/>
        </w:rPr>
        <w:t>Article 1</w:t>
      </w:r>
      <w:r>
        <w:rPr>
          <w:rFonts w:ascii="Times New Roman" w:hAnsi="Times New Roman" w:cs="Times New Roman"/>
          <w:sz w:val="28"/>
          <w:szCs w:val="26"/>
        </w:rPr>
        <w:t> : Etablissements scolaires</w:t>
      </w:r>
    </w:p>
    <w:p w:rsidR="00FE33F0" w:rsidRDefault="00FE33F0" w:rsidP="00807F50">
      <w:pPr>
        <w:spacing w:line="360" w:lineRule="auto"/>
        <w:rPr>
          <w:rFonts w:ascii="Times New Roman" w:hAnsi="Times New Roman" w:cs="Times New Roman"/>
          <w:sz w:val="28"/>
          <w:szCs w:val="26"/>
        </w:rPr>
      </w:pPr>
      <w:r>
        <w:rPr>
          <w:rFonts w:ascii="Times New Roman" w:hAnsi="Times New Roman" w:cs="Times New Roman"/>
          <w:sz w:val="28"/>
          <w:szCs w:val="26"/>
        </w:rPr>
        <w:t xml:space="preserve">Prévu  cent </w:t>
      </w:r>
      <w:r w:rsidR="006606E5">
        <w:rPr>
          <w:rFonts w:ascii="Times New Roman" w:hAnsi="Times New Roman" w:cs="Times New Roman"/>
          <w:sz w:val="28"/>
          <w:szCs w:val="26"/>
        </w:rPr>
        <w:t>trente-deux</w:t>
      </w:r>
      <w:r>
        <w:rPr>
          <w:rFonts w:ascii="Times New Roman" w:hAnsi="Times New Roman" w:cs="Times New Roman"/>
          <w:sz w:val="28"/>
          <w:szCs w:val="26"/>
        </w:rPr>
        <w:t xml:space="preserve"> millions trois cent </w:t>
      </w:r>
      <w:r w:rsidR="006606E5">
        <w:rPr>
          <w:rFonts w:ascii="Times New Roman" w:hAnsi="Times New Roman" w:cs="Times New Roman"/>
          <w:sz w:val="28"/>
          <w:szCs w:val="26"/>
        </w:rPr>
        <w:t>cinquante-trois</w:t>
      </w:r>
      <w:r>
        <w:rPr>
          <w:rFonts w:ascii="Times New Roman" w:hAnsi="Times New Roman" w:cs="Times New Roman"/>
          <w:sz w:val="28"/>
          <w:szCs w:val="26"/>
        </w:rPr>
        <w:t xml:space="preserve"> </w:t>
      </w:r>
      <w:r w:rsidR="006606E5">
        <w:rPr>
          <w:rFonts w:ascii="Times New Roman" w:hAnsi="Times New Roman" w:cs="Times New Roman"/>
          <w:sz w:val="28"/>
          <w:szCs w:val="26"/>
        </w:rPr>
        <w:t>mille six cent soixante-quatre (</w:t>
      </w:r>
      <w:r>
        <w:rPr>
          <w:rFonts w:ascii="Times New Roman" w:hAnsi="Times New Roman" w:cs="Times New Roman"/>
          <w:sz w:val="28"/>
          <w:szCs w:val="26"/>
        </w:rPr>
        <w:t>132 353</w:t>
      </w:r>
      <w:r w:rsidR="006606E5">
        <w:rPr>
          <w:rFonts w:ascii="Times New Roman" w:hAnsi="Times New Roman" w:cs="Times New Roman"/>
          <w:sz w:val="28"/>
          <w:szCs w:val="26"/>
        </w:rPr>
        <w:t> </w:t>
      </w:r>
      <w:r>
        <w:rPr>
          <w:rFonts w:ascii="Times New Roman" w:hAnsi="Times New Roman" w:cs="Times New Roman"/>
          <w:sz w:val="28"/>
          <w:szCs w:val="26"/>
        </w:rPr>
        <w:t>664</w:t>
      </w:r>
      <w:r w:rsidR="006606E5">
        <w:rPr>
          <w:rFonts w:ascii="Times New Roman" w:hAnsi="Times New Roman" w:cs="Times New Roman"/>
          <w:sz w:val="28"/>
          <w:szCs w:val="26"/>
        </w:rPr>
        <w:t>) FCFA.</w:t>
      </w:r>
    </w:p>
    <w:p w:rsidR="006606E5" w:rsidRDefault="006606E5" w:rsidP="00807F50">
      <w:pPr>
        <w:spacing w:line="360" w:lineRule="auto"/>
        <w:rPr>
          <w:rFonts w:ascii="Times New Roman" w:hAnsi="Times New Roman" w:cs="Times New Roman"/>
          <w:sz w:val="28"/>
          <w:szCs w:val="26"/>
        </w:rPr>
      </w:pPr>
      <w:r>
        <w:rPr>
          <w:rFonts w:ascii="Times New Roman" w:hAnsi="Times New Roman" w:cs="Times New Roman"/>
          <w:sz w:val="28"/>
          <w:szCs w:val="26"/>
        </w:rPr>
        <w:t>La prise en compte de la subvention des COGES-ES sept millions quatre six mille sept cent (7 406 700) FCFA</w:t>
      </w:r>
    </w:p>
    <w:p w:rsidR="006606E5" w:rsidRDefault="006606E5" w:rsidP="00807F50">
      <w:pPr>
        <w:spacing w:line="360" w:lineRule="auto"/>
        <w:rPr>
          <w:rFonts w:ascii="Times New Roman" w:hAnsi="Times New Roman" w:cs="Times New Roman"/>
          <w:sz w:val="28"/>
          <w:szCs w:val="26"/>
        </w:rPr>
      </w:pPr>
      <w:r>
        <w:rPr>
          <w:rFonts w:ascii="Times New Roman" w:hAnsi="Times New Roman" w:cs="Times New Roman"/>
          <w:sz w:val="28"/>
          <w:szCs w:val="26"/>
        </w:rPr>
        <w:t>Ce budget revient au total à  cent trente-neuf millions sept cent soixante mille trois soixante-quatre (139 760 364) FCFA</w:t>
      </w:r>
    </w:p>
    <w:p w:rsidR="00F633EA" w:rsidRDefault="006606E5" w:rsidP="00807F50">
      <w:pPr>
        <w:spacing w:line="360" w:lineRule="auto"/>
        <w:rPr>
          <w:rFonts w:ascii="Times New Roman" w:hAnsi="Times New Roman" w:cs="Times New Roman"/>
          <w:sz w:val="28"/>
          <w:szCs w:val="26"/>
        </w:rPr>
      </w:pPr>
      <w:r>
        <w:rPr>
          <w:rFonts w:ascii="Times New Roman" w:hAnsi="Times New Roman" w:cs="Times New Roman"/>
          <w:sz w:val="28"/>
          <w:szCs w:val="26"/>
        </w:rPr>
        <w:t xml:space="preserve">Le titre I est équilibré en recettes et en dépenses à  deux cent quarante-trois millions neuf cent quatre-vingt-huit mille deux cent vingt-quatre (243 988 224) </w:t>
      </w:r>
      <w:r w:rsidR="00F633EA">
        <w:rPr>
          <w:rFonts w:ascii="Times New Roman" w:hAnsi="Times New Roman" w:cs="Times New Roman"/>
          <w:sz w:val="28"/>
          <w:szCs w:val="26"/>
        </w:rPr>
        <w:t>FCFA.</w:t>
      </w:r>
    </w:p>
    <w:p w:rsidR="00F633EA" w:rsidRDefault="00F633EA" w:rsidP="00436BAD">
      <w:pPr>
        <w:spacing w:after="0" w:line="240" w:lineRule="auto"/>
        <w:jc w:val="both"/>
        <w:rPr>
          <w:rFonts w:ascii="Times New Roman" w:hAnsi="Times New Roman" w:cs="Times New Roman"/>
          <w:sz w:val="28"/>
          <w:szCs w:val="26"/>
        </w:rPr>
      </w:pPr>
      <w:r w:rsidRPr="00F633EA">
        <w:rPr>
          <w:rFonts w:ascii="Times New Roman" w:hAnsi="Times New Roman" w:cs="Times New Roman"/>
          <w:b/>
          <w:noProof/>
          <w:sz w:val="32"/>
          <w:szCs w:val="32"/>
          <w:u w:val="single"/>
          <w:lang w:eastAsia="fr-FR"/>
        </w:rPr>
        <mc:AlternateContent>
          <mc:Choice Requires="wps">
            <w:drawing>
              <wp:anchor distT="0" distB="0" distL="114300" distR="114300" simplePos="0" relativeHeight="251659264" behindDoc="0" locked="0" layoutInCell="1" allowOverlap="1" wp14:anchorId="28642335" wp14:editId="24A77B47">
                <wp:simplePos x="0" y="0"/>
                <wp:positionH relativeFrom="column">
                  <wp:posOffset>808355</wp:posOffset>
                </wp:positionH>
                <wp:positionV relativeFrom="paragraph">
                  <wp:posOffset>25400</wp:posOffset>
                </wp:positionV>
                <wp:extent cx="444500" cy="241300"/>
                <wp:effectExtent l="57150" t="38100" r="0" b="101600"/>
                <wp:wrapNone/>
                <wp:docPr id="2" name="Flèche droite 2"/>
                <wp:cNvGraphicFramePr/>
                <a:graphic xmlns:a="http://schemas.openxmlformats.org/drawingml/2006/main">
                  <a:graphicData uri="http://schemas.microsoft.com/office/word/2010/wordprocessingShape">
                    <wps:wsp>
                      <wps:cNvSpPr/>
                      <wps:spPr>
                        <a:xfrm>
                          <a:off x="0" y="0"/>
                          <a:ext cx="444500" cy="241300"/>
                        </a:xfrm>
                        <a:prstGeom prst="rightArrow">
                          <a:avLst/>
                        </a:prstGeom>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èche droite 2" o:spid="_x0000_s1026" type="#_x0000_t13" style="position:absolute;margin-left:63.65pt;margin-top:2pt;width:35pt;height:1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" adj="15737" fillcolor="gray [1616]" strokecolor="black [3040]">
                <v:fill color2="#d9d9d9 [496]" rotate="t" angle="180" colors="0 #bcbcbc;22938f #d0d0d0;1 #ededed" focus="100%" type="gradient"/>
                <v:shadow on="t" color="black" opacity="24903f" origin=",.5" offset="0,.55556mm"/>
              </v:shape>
            </w:pict>
          </mc:Fallback>
        </mc:AlternateContent>
      </w:r>
      <w:r w:rsidRPr="00F633EA">
        <w:rPr>
          <w:rFonts w:ascii="Times New Roman" w:hAnsi="Times New Roman" w:cs="Times New Roman"/>
          <w:b/>
          <w:sz w:val="32"/>
          <w:szCs w:val="32"/>
          <w:u w:val="single"/>
        </w:rPr>
        <w:t>Recettes</w:t>
      </w:r>
      <w:r>
        <w:rPr>
          <w:rFonts w:ascii="Times New Roman" w:hAnsi="Times New Roman" w:cs="Times New Roman"/>
          <w:b/>
          <w:sz w:val="32"/>
          <w:szCs w:val="32"/>
        </w:rPr>
        <w:tab/>
        <w:t xml:space="preserve">           </w:t>
      </w:r>
      <w:r w:rsidRPr="00F633EA">
        <w:rPr>
          <w:rFonts w:ascii="Times New Roman" w:hAnsi="Times New Roman" w:cs="Times New Roman"/>
          <w:b/>
          <w:sz w:val="28"/>
          <w:szCs w:val="26"/>
        </w:rPr>
        <w:t>243 988 224 FCFA</w:t>
      </w:r>
      <w:r>
        <w:rPr>
          <w:rFonts w:ascii="Times New Roman" w:hAnsi="Times New Roman" w:cs="Times New Roman"/>
          <w:sz w:val="28"/>
          <w:szCs w:val="26"/>
        </w:rPr>
        <w:t>.</w:t>
      </w:r>
    </w:p>
    <w:p w:rsidR="006606E5" w:rsidRPr="00F633EA" w:rsidRDefault="006606E5" w:rsidP="00436BAD">
      <w:pPr>
        <w:tabs>
          <w:tab w:val="left" w:pos="3510"/>
        </w:tabs>
        <w:spacing w:after="0" w:line="240" w:lineRule="auto"/>
        <w:jc w:val="both"/>
        <w:rPr>
          <w:rFonts w:ascii="Times New Roman" w:hAnsi="Times New Roman" w:cs="Times New Roman"/>
          <w:b/>
          <w:sz w:val="32"/>
          <w:szCs w:val="32"/>
        </w:rPr>
      </w:pPr>
    </w:p>
    <w:p w:rsidR="00F633EA" w:rsidRDefault="00F633EA" w:rsidP="00436BAD">
      <w:pPr>
        <w:tabs>
          <w:tab w:val="left" w:pos="2600"/>
        </w:tabs>
        <w:spacing w:after="0" w:line="240" w:lineRule="auto"/>
        <w:jc w:val="both"/>
        <w:rPr>
          <w:rFonts w:ascii="Times New Roman" w:hAnsi="Times New Roman" w:cs="Times New Roman"/>
          <w:b/>
          <w:sz w:val="32"/>
          <w:szCs w:val="32"/>
        </w:rPr>
      </w:pPr>
      <w:r w:rsidRPr="00F633EA">
        <w:rPr>
          <w:rFonts w:ascii="Times New Roman" w:hAnsi="Times New Roman" w:cs="Times New Roman"/>
          <w:b/>
          <w:noProof/>
          <w:sz w:val="32"/>
          <w:szCs w:val="32"/>
          <w:u w:val="single"/>
          <w:lang w:eastAsia="fr-FR"/>
        </w:rPr>
        <mc:AlternateContent>
          <mc:Choice Requires="wps">
            <w:drawing>
              <wp:anchor distT="0" distB="0" distL="114300" distR="114300" simplePos="0" relativeHeight="251661312" behindDoc="0" locked="0" layoutInCell="1" allowOverlap="1" wp14:anchorId="53EE7183" wp14:editId="7D85879A">
                <wp:simplePos x="0" y="0"/>
                <wp:positionH relativeFrom="column">
                  <wp:posOffset>871855</wp:posOffset>
                </wp:positionH>
                <wp:positionV relativeFrom="paragraph">
                  <wp:posOffset>59690</wp:posOffset>
                </wp:positionV>
                <wp:extent cx="431800" cy="241300"/>
                <wp:effectExtent l="57150" t="38100" r="6350" b="101600"/>
                <wp:wrapNone/>
                <wp:docPr id="3" name="Flèche droite 3"/>
                <wp:cNvGraphicFramePr/>
                <a:graphic xmlns:a="http://schemas.openxmlformats.org/drawingml/2006/main">
                  <a:graphicData uri="http://schemas.microsoft.com/office/word/2010/wordprocessingShape">
                    <wps:wsp>
                      <wps:cNvSpPr/>
                      <wps:spPr>
                        <a:xfrm>
                          <a:off x="0" y="0"/>
                          <a:ext cx="431800" cy="241300"/>
                        </a:xfrm>
                        <a:prstGeom prst="rightArrow">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èche droite 3" o:spid="_x0000_s1026" type="#_x0000_t13" style="position:absolute;margin-left:68.65pt;margin-top:4.7pt;width:34pt;height:1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" adj="15565" fillcolor="#bcbcbc">
                <v:fill color2="#ededed" rotate="t" angle="180" colors="0 #bcbcbc;22938f #d0d0d0;1 #ededed" focus="100%" type="gradient"/>
                <v:shadow on="t" color="black" opacity="24903f" origin=",.5" offset="0,.55556mm"/>
              </v:shape>
            </w:pict>
          </mc:Fallback>
        </mc:AlternateContent>
      </w:r>
      <w:r w:rsidRPr="00F633EA">
        <w:rPr>
          <w:rFonts w:ascii="Times New Roman" w:hAnsi="Times New Roman" w:cs="Times New Roman"/>
          <w:b/>
          <w:sz w:val="32"/>
          <w:szCs w:val="32"/>
          <w:u w:val="single"/>
        </w:rPr>
        <w:t>Dépenses</w:t>
      </w:r>
      <w:r>
        <w:rPr>
          <w:rFonts w:ascii="Times New Roman" w:hAnsi="Times New Roman" w:cs="Times New Roman"/>
          <w:b/>
          <w:sz w:val="32"/>
          <w:szCs w:val="32"/>
        </w:rPr>
        <w:t xml:space="preserve">             </w:t>
      </w:r>
      <w:r w:rsidRPr="00F633EA">
        <w:rPr>
          <w:rFonts w:ascii="Times New Roman" w:hAnsi="Times New Roman" w:cs="Times New Roman"/>
          <w:b/>
          <w:sz w:val="28"/>
          <w:szCs w:val="26"/>
        </w:rPr>
        <w:t>243 988 224 FCFA</w:t>
      </w:r>
    </w:p>
    <w:p w:rsidR="00F633EA" w:rsidRDefault="00F633EA" w:rsidP="00436BAD">
      <w:pPr>
        <w:spacing w:line="360" w:lineRule="auto"/>
        <w:jc w:val="both"/>
        <w:rPr>
          <w:rFonts w:ascii="Times New Roman" w:hAnsi="Times New Roman" w:cs="Times New Roman"/>
          <w:sz w:val="32"/>
          <w:szCs w:val="32"/>
        </w:rPr>
      </w:pPr>
    </w:p>
    <w:p w:rsidR="00807F50" w:rsidRDefault="00807F50" w:rsidP="00436BAD">
      <w:pPr>
        <w:spacing w:line="360" w:lineRule="auto"/>
        <w:jc w:val="both"/>
        <w:rPr>
          <w:rFonts w:ascii="Times New Roman" w:hAnsi="Times New Roman" w:cs="Times New Roman"/>
          <w:sz w:val="32"/>
          <w:szCs w:val="32"/>
        </w:rPr>
      </w:pPr>
    </w:p>
    <w:p w:rsidR="00F633EA" w:rsidRPr="00436BAD" w:rsidRDefault="00F633EA" w:rsidP="00436BAD">
      <w:pPr>
        <w:pStyle w:val="Paragraphedeliste"/>
        <w:numPr>
          <w:ilvl w:val="0"/>
          <w:numId w:val="3"/>
        </w:numPr>
        <w:spacing w:after="0" w:line="360" w:lineRule="auto"/>
        <w:jc w:val="both"/>
        <w:rPr>
          <w:rFonts w:ascii="Times New Roman" w:hAnsi="Times New Roman" w:cs="Times New Roman"/>
          <w:b/>
          <w:sz w:val="36"/>
          <w:szCs w:val="26"/>
        </w:rPr>
      </w:pPr>
      <w:r w:rsidRPr="00436BAD">
        <w:rPr>
          <w:rFonts w:ascii="Times New Roman" w:hAnsi="Times New Roman" w:cs="Times New Roman"/>
          <w:b/>
          <w:sz w:val="36"/>
          <w:szCs w:val="26"/>
        </w:rPr>
        <w:t>Divers</w:t>
      </w:r>
    </w:p>
    <w:p w:rsidR="00AD33D1" w:rsidRDefault="00AD33D1" w:rsidP="00436BAD">
      <w:pPr>
        <w:spacing w:line="360" w:lineRule="auto"/>
        <w:jc w:val="both"/>
        <w:rPr>
          <w:rFonts w:ascii="Times New Roman" w:hAnsi="Times New Roman" w:cs="Times New Roman"/>
          <w:sz w:val="32"/>
          <w:szCs w:val="32"/>
        </w:rPr>
      </w:pPr>
      <w:r w:rsidRPr="00807F50">
        <w:rPr>
          <w:rFonts w:ascii="Times New Roman" w:hAnsi="Times New Roman" w:cs="Times New Roman"/>
          <w:sz w:val="28"/>
          <w:szCs w:val="32"/>
        </w:rPr>
        <w:t>Deux points ont été débattu, il s’agit de </w:t>
      </w:r>
      <w:r>
        <w:rPr>
          <w:rFonts w:ascii="Times New Roman" w:hAnsi="Times New Roman" w:cs="Times New Roman"/>
          <w:sz w:val="32"/>
          <w:szCs w:val="32"/>
        </w:rPr>
        <w:t>:</w:t>
      </w:r>
      <w:bookmarkStart w:id="0" w:name="_GoBack"/>
      <w:bookmarkEnd w:id="0"/>
    </w:p>
    <w:p w:rsidR="00AD33D1" w:rsidRPr="00436BAD" w:rsidRDefault="00AD33D1" w:rsidP="00436BAD">
      <w:pPr>
        <w:pStyle w:val="Paragraphedeliste"/>
        <w:numPr>
          <w:ilvl w:val="0"/>
          <w:numId w:val="6"/>
        </w:numPr>
        <w:spacing w:line="360" w:lineRule="auto"/>
        <w:jc w:val="both"/>
        <w:rPr>
          <w:rFonts w:ascii="Times New Roman" w:hAnsi="Times New Roman" w:cs="Times New Roman"/>
          <w:b/>
          <w:sz w:val="28"/>
          <w:szCs w:val="32"/>
          <w:u w:val="single"/>
        </w:rPr>
      </w:pPr>
      <w:r w:rsidRPr="00436BAD">
        <w:rPr>
          <w:rFonts w:ascii="Times New Roman" w:hAnsi="Times New Roman" w:cs="Times New Roman"/>
          <w:b/>
          <w:sz w:val="28"/>
          <w:szCs w:val="32"/>
          <w:u w:val="single"/>
        </w:rPr>
        <w:t xml:space="preserve">Situation sécuritaire </w:t>
      </w:r>
    </w:p>
    <w:p w:rsidR="00F633EA" w:rsidRDefault="00AD33D1" w:rsidP="00807F50">
      <w:pPr>
        <w:spacing w:after="0" w:line="360" w:lineRule="auto"/>
        <w:rPr>
          <w:rFonts w:ascii="Times New Roman" w:hAnsi="Times New Roman" w:cs="Times New Roman"/>
          <w:sz w:val="28"/>
          <w:szCs w:val="28"/>
        </w:rPr>
      </w:pPr>
      <w:r w:rsidRPr="00AD33D1">
        <w:rPr>
          <w:rFonts w:ascii="Times New Roman" w:hAnsi="Times New Roman" w:cs="Times New Roman"/>
          <w:sz w:val="28"/>
          <w:szCs w:val="28"/>
        </w:rPr>
        <w:t>L’Administrateur Délégué a abordé la question d’interdiction de la circulation  des motos. Il a longuement expliqué le pourquoi et a demandé aux membres de la commission de redoubler des sensibilisations pour qu’il y ait la paix dans l’ensemble de notre commune voire au-delà.</w:t>
      </w:r>
    </w:p>
    <w:p w:rsidR="00AD33D1" w:rsidRPr="00AD33D1" w:rsidRDefault="00AD33D1" w:rsidP="00436BAD">
      <w:pPr>
        <w:pStyle w:val="Paragraphedeliste"/>
        <w:numPr>
          <w:ilvl w:val="0"/>
          <w:numId w:val="6"/>
        </w:numPr>
        <w:spacing w:after="0" w:line="360" w:lineRule="auto"/>
        <w:jc w:val="both"/>
        <w:rPr>
          <w:rFonts w:ascii="Times New Roman" w:hAnsi="Times New Roman" w:cs="Times New Roman"/>
          <w:b/>
          <w:sz w:val="28"/>
          <w:szCs w:val="28"/>
          <w:u w:val="single"/>
        </w:rPr>
      </w:pPr>
      <w:r w:rsidRPr="00AD33D1">
        <w:rPr>
          <w:rFonts w:ascii="Times New Roman" w:hAnsi="Times New Roman" w:cs="Times New Roman"/>
          <w:b/>
          <w:sz w:val="28"/>
          <w:szCs w:val="28"/>
          <w:u w:val="single"/>
        </w:rPr>
        <w:t>Situation de l’hivernage</w:t>
      </w:r>
    </w:p>
    <w:p w:rsidR="00AD33D1" w:rsidRDefault="00AD33D1" w:rsidP="00436BAD">
      <w:pPr>
        <w:spacing w:after="0" w:line="360" w:lineRule="auto"/>
        <w:jc w:val="both"/>
        <w:rPr>
          <w:rFonts w:ascii="Times New Roman" w:hAnsi="Times New Roman" w:cs="Times New Roman"/>
          <w:sz w:val="28"/>
          <w:szCs w:val="28"/>
        </w:rPr>
      </w:pPr>
      <w:r w:rsidRPr="00AD33D1">
        <w:rPr>
          <w:rFonts w:ascii="Times New Roman" w:hAnsi="Times New Roman" w:cs="Times New Roman"/>
          <w:sz w:val="28"/>
          <w:szCs w:val="28"/>
        </w:rPr>
        <w:t>L’Administrateur Délégué</w:t>
      </w:r>
      <w:r>
        <w:rPr>
          <w:rFonts w:ascii="Times New Roman" w:hAnsi="Times New Roman" w:cs="Times New Roman"/>
          <w:sz w:val="28"/>
          <w:szCs w:val="28"/>
        </w:rPr>
        <w:t xml:space="preserve"> a fait un bref exposé par rapport au</w:t>
      </w:r>
      <w:r w:rsidR="00436BAD">
        <w:rPr>
          <w:rFonts w:ascii="Times New Roman" w:hAnsi="Times New Roman" w:cs="Times New Roman"/>
          <w:sz w:val="28"/>
          <w:szCs w:val="28"/>
        </w:rPr>
        <w:t>x</w:t>
      </w:r>
      <w:r>
        <w:rPr>
          <w:rFonts w:ascii="Times New Roman" w:hAnsi="Times New Roman" w:cs="Times New Roman"/>
          <w:sz w:val="28"/>
          <w:szCs w:val="28"/>
        </w:rPr>
        <w:t xml:space="preserve"> menace</w:t>
      </w:r>
      <w:r w:rsidR="00436BAD">
        <w:rPr>
          <w:rFonts w:ascii="Times New Roman" w:hAnsi="Times New Roman" w:cs="Times New Roman"/>
          <w:sz w:val="28"/>
          <w:szCs w:val="28"/>
        </w:rPr>
        <w:t>s</w:t>
      </w:r>
      <w:r>
        <w:rPr>
          <w:rFonts w:ascii="Times New Roman" w:hAnsi="Times New Roman" w:cs="Times New Roman"/>
          <w:sz w:val="28"/>
          <w:szCs w:val="28"/>
        </w:rPr>
        <w:t xml:space="preserve"> des </w:t>
      </w:r>
      <w:r w:rsidR="00436BAD">
        <w:rPr>
          <w:rFonts w:ascii="Times New Roman" w:hAnsi="Times New Roman" w:cs="Times New Roman"/>
          <w:sz w:val="28"/>
          <w:szCs w:val="28"/>
        </w:rPr>
        <w:t>ennemies</w:t>
      </w:r>
      <w:r>
        <w:rPr>
          <w:rFonts w:ascii="Times New Roman" w:hAnsi="Times New Roman" w:cs="Times New Roman"/>
          <w:sz w:val="28"/>
          <w:szCs w:val="28"/>
        </w:rPr>
        <w:t xml:space="preserve"> de culture comme la </w:t>
      </w:r>
      <w:r w:rsidR="00436BAD">
        <w:rPr>
          <w:rFonts w:ascii="Times New Roman" w:hAnsi="Times New Roman" w:cs="Times New Roman"/>
          <w:sz w:val="28"/>
          <w:szCs w:val="28"/>
        </w:rPr>
        <w:t>chenille</w:t>
      </w:r>
      <w:r>
        <w:rPr>
          <w:rFonts w:ascii="Times New Roman" w:hAnsi="Times New Roman" w:cs="Times New Roman"/>
          <w:sz w:val="28"/>
          <w:szCs w:val="28"/>
        </w:rPr>
        <w:t xml:space="preserve">. </w:t>
      </w:r>
      <w:r w:rsidR="00436BAD">
        <w:rPr>
          <w:rFonts w:ascii="Times New Roman" w:hAnsi="Times New Roman" w:cs="Times New Roman"/>
          <w:sz w:val="28"/>
          <w:szCs w:val="28"/>
        </w:rPr>
        <w:t xml:space="preserve">Des produits sont disponibles au niveau de la commune. Il a instruit  le communale de l’agriculture des qu’il y a l’apparition de ces ennemies d’agir à tout moment </w:t>
      </w:r>
    </w:p>
    <w:p w:rsidR="00AD33D1" w:rsidRDefault="00AD33D1" w:rsidP="00436BAD">
      <w:pPr>
        <w:spacing w:after="0" w:line="360" w:lineRule="auto"/>
        <w:jc w:val="both"/>
        <w:rPr>
          <w:rFonts w:ascii="Times New Roman" w:hAnsi="Times New Roman" w:cs="Times New Roman"/>
          <w:sz w:val="28"/>
          <w:szCs w:val="28"/>
        </w:rPr>
      </w:pPr>
    </w:p>
    <w:p w:rsidR="00436BAD" w:rsidRPr="00AD33D1" w:rsidRDefault="00EC0718" w:rsidP="00436BAD">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436BAD">
        <w:rPr>
          <w:rFonts w:ascii="Times New Roman" w:hAnsi="Times New Roman" w:cs="Times New Roman"/>
          <w:sz w:val="28"/>
          <w:szCs w:val="28"/>
        </w:rPr>
        <w:t xml:space="preserve">Les travaux de la première session extraordinaire se sont bien déroulés, affichés d’une note de satisfaction. </w:t>
      </w:r>
    </w:p>
    <w:sectPr w:rsidR="00436BAD" w:rsidRPr="00AD33D1">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3518" w:rsidRDefault="00923518" w:rsidP="006606E5">
      <w:pPr>
        <w:spacing w:after="0" w:line="240" w:lineRule="auto"/>
      </w:pPr>
      <w:r>
        <w:separator/>
      </w:r>
    </w:p>
  </w:endnote>
  <w:endnote w:type="continuationSeparator" w:id="0">
    <w:p w:rsidR="00923518" w:rsidRDefault="00923518" w:rsidP="006606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0718" w:rsidRDefault="00EC0718">
    <w:pPr>
      <w:pStyle w:val="Pieddepage"/>
      <w:pBdr>
        <w:top w:val="thinThickSmallGap" w:sz="24" w:space="1" w:color="622423" w:themeColor="accent2" w:themeShade="7F"/>
      </w:pBdr>
      <w:rPr>
        <w:rFonts w:asciiTheme="majorHAnsi" w:eastAsiaTheme="majorEastAsia" w:hAnsiTheme="majorHAnsi" w:cstheme="majorBidi"/>
      </w:rPr>
    </w:pPr>
    <w:r w:rsidRPr="00EC0718">
      <w:rPr>
        <w:rFonts w:ascii="Algerian" w:eastAsiaTheme="majorEastAsia" w:hAnsi="Algerian" w:cstheme="majorBidi"/>
        <w:b/>
        <w:sz w:val="24"/>
      </w:rPr>
      <w:t>1</w:t>
    </w:r>
    <w:r w:rsidRPr="00EC0718">
      <w:rPr>
        <w:rFonts w:ascii="Algerian" w:eastAsiaTheme="majorEastAsia" w:hAnsi="Algerian" w:cstheme="majorBidi"/>
        <w:b/>
        <w:sz w:val="24"/>
        <w:vertAlign w:val="superscript"/>
      </w:rPr>
      <w:t>ère</w:t>
    </w:r>
    <w:r w:rsidRPr="00EC0718">
      <w:rPr>
        <w:rFonts w:ascii="Algerian" w:eastAsiaTheme="majorEastAsia" w:hAnsi="Algerian" w:cstheme="majorBidi"/>
        <w:b/>
        <w:sz w:val="24"/>
      </w:rPr>
      <w:t xml:space="preserve"> SESSION EXTRAORDINAIRE  CR/DANKASSARI 2025</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eastAsiaTheme="minorEastAsia"/>
      </w:rPr>
      <w:fldChar w:fldCharType="begin"/>
    </w:r>
    <w:r>
      <w:instrText>PAGE   \* MERGEFORMAT</w:instrText>
    </w:r>
    <w:r>
      <w:rPr>
        <w:rFonts w:eastAsiaTheme="minorEastAsia"/>
      </w:rPr>
      <w:fldChar w:fldCharType="separate"/>
    </w:r>
    <w:r w:rsidR="00923518" w:rsidRPr="00923518">
      <w:rPr>
        <w:rFonts w:asciiTheme="majorHAnsi" w:eastAsiaTheme="majorEastAsia" w:hAnsiTheme="majorHAnsi" w:cstheme="majorBidi"/>
        <w:noProof/>
      </w:rPr>
      <w:t>1</w:t>
    </w:r>
    <w:r>
      <w:rPr>
        <w:rFonts w:asciiTheme="majorHAnsi" w:eastAsiaTheme="majorEastAsia" w:hAnsiTheme="majorHAnsi" w:cstheme="majorBidi"/>
      </w:rPr>
      <w:fldChar w:fldCharType="end"/>
    </w:r>
  </w:p>
  <w:p w:rsidR="00EC0718" w:rsidRDefault="00EC0718">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3518" w:rsidRDefault="00923518" w:rsidP="006606E5">
      <w:pPr>
        <w:spacing w:after="0" w:line="240" w:lineRule="auto"/>
      </w:pPr>
      <w:r>
        <w:separator/>
      </w:r>
    </w:p>
  </w:footnote>
  <w:footnote w:type="continuationSeparator" w:id="0">
    <w:p w:rsidR="00923518" w:rsidRDefault="00923518" w:rsidP="006606E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F47924"/>
    <w:multiLevelType w:val="hybridMultilevel"/>
    <w:tmpl w:val="22A216C4"/>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nsid w:val="397B59FD"/>
    <w:multiLevelType w:val="hybridMultilevel"/>
    <w:tmpl w:val="7E1A154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420E5D85"/>
    <w:multiLevelType w:val="hybridMultilevel"/>
    <w:tmpl w:val="A202A1A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4A893DFF"/>
    <w:multiLevelType w:val="hybridMultilevel"/>
    <w:tmpl w:val="5830A26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5773139F"/>
    <w:multiLevelType w:val="hybridMultilevel"/>
    <w:tmpl w:val="2E24A3C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60001FBE"/>
    <w:multiLevelType w:val="hybridMultilevel"/>
    <w:tmpl w:val="7E1A154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6E6276E9"/>
    <w:multiLevelType w:val="hybridMultilevel"/>
    <w:tmpl w:val="87509488"/>
    <w:lvl w:ilvl="0" w:tplc="11149D0E">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77955929"/>
    <w:multiLevelType w:val="hybridMultilevel"/>
    <w:tmpl w:val="4F025C76"/>
    <w:lvl w:ilvl="0" w:tplc="040C0005">
      <w:start w:val="1"/>
      <w:numFmt w:val="bullet"/>
      <w:lvlText w:val=""/>
      <w:lvlJc w:val="left"/>
      <w:pPr>
        <w:ind w:left="502"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7BDD15D4"/>
    <w:multiLevelType w:val="hybridMultilevel"/>
    <w:tmpl w:val="DBC4771A"/>
    <w:lvl w:ilvl="0" w:tplc="7B480A6C">
      <w:start w:val="1"/>
      <w:numFmt w:val="bullet"/>
      <w:lvlText w:val=""/>
      <w:lvlJc w:val="left"/>
      <w:pPr>
        <w:ind w:left="720" w:hanging="360"/>
      </w:pPr>
      <w:rPr>
        <w:rFonts w:ascii="Wingdings" w:hAnsi="Wingdings"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7FC751C5"/>
    <w:multiLevelType w:val="hybridMultilevel"/>
    <w:tmpl w:val="7E1A154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6"/>
  </w:num>
  <w:num w:numId="2">
    <w:abstractNumId w:val="1"/>
  </w:num>
  <w:num w:numId="3">
    <w:abstractNumId w:val="2"/>
  </w:num>
  <w:num w:numId="4">
    <w:abstractNumId w:val="9"/>
  </w:num>
  <w:num w:numId="5">
    <w:abstractNumId w:val="5"/>
  </w:num>
  <w:num w:numId="6">
    <w:abstractNumId w:val="4"/>
  </w:num>
  <w:num w:numId="7">
    <w:abstractNumId w:val="0"/>
  </w:num>
  <w:num w:numId="8">
    <w:abstractNumId w:val="7"/>
  </w:num>
  <w:num w:numId="9">
    <w:abstractNumId w:val="8"/>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452E"/>
    <w:rsid w:val="001A1EF0"/>
    <w:rsid w:val="001C2A4F"/>
    <w:rsid w:val="00237690"/>
    <w:rsid w:val="002439F0"/>
    <w:rsid w:val="00301AC2"/>
    <w:rsid w:val="00436BAD"/>
    <w:rsid w:val="004672F5"/>
    <w:rsid w:val="004D3404"/>
    <w:rsid w:val="004F3FEF"/>
    <w:rsid w:val="00520282"/>
    <w:rsid w:val="0062735E"/>
    <w:rsid w:val="006606E5"/>
    <w:rsid w:val="006A57D7"/>
    <w:rsid w:val="006B6FDD"/>
    <w:rsid w:val="006C68B0"/>
    <w:rsid w:val="00807F50"/>
    <w:rsid w:val="00863B76"/>
    <w:rsid w:val="00923518"/>
    <w:rsid w:val="009573C3"/>
    <w:rsid w:val="009F4193"/>
    <w:rsid w:val="00A57081"/>
    <w:rsid w:val="00AD33D1"/>
    <w:rsid w:val="00AF362C"/>
    <w:rsid w:val="00B3634C"/>
    <w:rsid w:val="00BF452E"/>
    <w:rsid w:val="00C00637"/>
    <w:rsid w:val="00C334A8"/>
    <w:rsid w:val="00CD23CB"/>
    <w:rsid w:val="00D6311F"/>
    <w:rsid w:val="00E43D74"/>
    <w:rsid w:val="00EC0718"/>
    <w:rsid w:val="00F633EA"/>
    <w:rsid w:val="00F77C10"/>
    <w:rsid w:val="00F83225"/>
    <w:rsid w:val="00FE33F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F452E"/>
    <w:pPr>
      <w:ind w:left="720"/>
      <w:contextualSpacing/>
    </w:pPr>
  </w:style>
  <w:style w:type="paragraph" w:styleId="En-tte">
    <w:name w:val="header"/>
    <w:basedOn w:val="Normal"/>
    <w:link w:val="En-tteCar"/>
    <w:uiPriority w:val="99"/>
    <w:unhideWhenUsed/>
    <w:rsid w:val="006606E5"/>
    <w:pPr>
      <w:tabs>
        <w:tab w:val="center" w:pos="4536"/>
        <w:tab w:val="right" w:pos="9072"/>
      </w:tabs>
      <w:spacing w:after="0" w:line="240" w:lineRule="auto"/>
    </w:pPr>
  </w:style>
  <w:style w:type="character" w:customStyle="1" w:styleId="En-tteCar">
    <w:name w:val="En-tête Car"/>
    <w:basedOn w:val="Policepardfaut"/>
    <w:link w:val="En-tte"/>
    <w:uiPriority w:val="99"/>
    <w:rsid w:val="006606E5"/>
  </w:style>
  <w:style w:type="paragraph" w:styleId="Pieddepage">
    <w:name w:val="footer"/>
    <w:basedOn w:val="Normal"/>
    <w:link w:val="PieddepageCar"/>
    <w:uiPriority w:val="99"/>
    <w:unhideWhenUsed/>
    <w:rsid w:val="006606E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606E5"/>
  </w:style>
  <w:style w:type="paragraph" w:styleId="Textedebulles">
    <w:name w:val="Balloon Text"/>
    <w:basedOn w:val="Normal"/>
    <w:link w:val="TextedebullesCar"/>
    <w:uiPriority w:val="99"/>
    <w:semiHidden/>
    <w:unhideWhenUsed/>
    <w:rsid w:val="00EC071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C071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F452E"/>
    <w:pPr>
      <w:ind w:left="720"/>
      <w:contextualSpacing/>
    </w:pPr>
  </w:style>
  <w:style w:type="paragraph" w:styleId="En-tte">
    <w:name w:val="header"/>
    <w:basedOn w:val="Normal"/>
    <w:link w:val="En-tteCar"/>
    <w:uiPriority w:val="99"/>
    <w:unhideWhenUsed/>
    <w:rsid w:val="006606E5"/>
    <w:pPr>
      <w:tabs>
        <w:tab w:val="center" w:pos="4536"/>
        <w:tab w:val="right" w:pos="9072"/>
      </w:tabs>
      <w:spacing w:after="0" w:line="240" w:lineRule="auto"/>
    </w:pPr>
  </w:style>
  <w:style w:type="character" w:customStyle="1" w:styleId="En-tteCar">
    <w:name w:val="En-tête Car"/>
    <w:basedOn w:val="Policepardfaut"/>
    <w:link w:val="En-tte"/>
    <w:uiPriority w:val="99"/>
    <w:rsid w:val="006606E5"/>
  </w:style>
  <w:style w:type="paragraph" w:styleId="Pieddepage">
    <w:name w:val="footer"/>
    <w:basedOn w:val="Normal"/>
    <w:link w:val="PieddepageCar"/>
    <w:uiPriority w:val="99"/>
    <w:unhideWhenUsed/>
    <w:rsid w:val="006606E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606E5"/>
  </w:style>
  <w:style w:type="paragraph" w:styleId="Textedebulles">
    <w:name w:val="Balloon Text"/>
    <w:basedOn w:val="Normal"/>
    <w:link w:val="TextedebullesCar"/>
    <w:uiPriority w:val="99"/>
    <w:semiHidden/>
    <w:unhideWhenUsed/>
    <w:rsid w:val="00EC071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C071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301</TotalTime>
  <Pages>4</Pages>
  <Words>705</Words>
  <Characters>3882</Characters>
  <Application>Microsoft Office Word</Application>
  <DocSecurity>0</DocSecurity>
  <Lines>32</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4578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15</cp:revision>
  <dcterms:created xsi:type="dcterms:W3CDTF">2025-09-05T11:04:00Z</dcterms:created>
  <dcterms:modified xsi:type="dcterms:W3CDTF">2025-09-12T07:38:00Z</dcterms:modified>
</cp:coreProperties>
</file>